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551" w:rsidRDefault="00893551" w:rsidP="00893551">
      <w:pPr>
        <w:autoSpaceDE w:val="0"/>
        <w:autoSpaceDN w:val="0"/>
        <w:adjustRightInd w:val="0"/>
        <w:spacing w:after="0"/>
        <w:jc w:val="right"/>
        <w:rPr>
          <w:rFonts w:cstheme="minorHAnsi"/>
          <w:color w:val="000000"/>
        </w:rPr>
      </w:pPr>
      <w:r>
        <w:rPr>
          <w:rFonts w:cstheme="minorHAnsi"/>
          <w:color w:val="000000"/>
        </w:rPr>
        <w:t>Tel. información 968362000/12</w:t>
      </w:r>
    </w:p>
    <w:p w:rsidR="00893551" w:rsidRDefault="00893551" w:rsidP="00893551">
      <w:pPr>
        <w:spacing w:after="0" w:line="240" w:lineRule="auto"/>
        <w:jc w:val="right"/>
        <w:rPr>
          <w:rFonts w:eastAsia="Times New Roman" w:cstheme="minorHAnsi"/>
          <w:b/>
          <w:color w:val="000000"/>
          <w:lang w:eastAsia="es-ES"/>
        </w:rPr>
      </w:pPr>
      <w:r>
        <w:rPr>
          <w:rFonts w:cstheme="minorHAnsi"/>
          <w:color w:val="000000"/>
        </w:rPr>
        <w:t>P-</w:t>
      </w:r>
      <w:r>
        <w:rPr>
          <w:rFonts w:cstheme="minorHAnsi"/>
          <w:color w:val="000000"/>
        </w:rPr>
        <w:t>3468</w:t>
      </w:r>
    </w:p>
    <w:p w:rsidR="00D126AF" w:rsidRPr="00D126AF" w:rsidRDefault="00D126AF" w:rsidP="00D126AF">
      <w:pPr>
        <w:jc w:val="center"/>
        <w:rPr>
          <w:rFonts w:ascii="Calibri" w:eastAsia="SimSun" w:hAnsi="Calibri" w:cs="Calibri"/>
          <w:b/>
          <w:lang w:eastAsia="zh-CN"/>
        </w:rPr>
      </w:pPr>
      <w:r w:rsidRPr="00D126AF">
        <w:rPr>
          <w:rFonts w:ascii="Calibri" w:eastAsia="SimSun" w:hAnsi="Calibri" w:cs="Calibri"/>
          <w:b/>
          <w:lang w:eastAsia="zh-CN"/>
        </w:rPr>
        <w:t>ANEXO I – SOLICITUD DE SUBVENCIONES A CLUBES DEPORTIVOS</w:t>
      </w:r>
    </w:p>
    <w:p w:rsidR="00D126AF" w:rsidRPr="00D126AF" w:rsidRDefault="00D126AF" w:rsidP="00D126AF">
      <w:pPr>
        <w:suppressAutoHyphens/>
        <w:spacing w:after="0" w:line="240" w:lineRule="auto"/>
        <w:jc w:val="center"/>
        <w:rPr>
          <w:rFonts w:ascii="Calibri" w:eastAsia="SimSun" w:hAnsi="Calibri" w:cs="Calibri"/>
          <w:b/>
          <w:lang w:eastAsia="zh-CN"/>
        </w:rPr>
      </w:pPr>
    </w:p>
    <w:tbl>
      <w:tblPr>
        <w:tblW w:w="9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386"/>
        <w:gridCol w:w="10"/>
        <w:gridCol w:w="2832"/>
        <w:gridCol w:w="1095"/>
        <w:gridCol w:w="770"/>
        <w:gridCol w:w="1820"/>
        <w:gridCol w:w="2541"/>
        <w:gridCol w:w="10"/>
      </w:tblGrid>
      <w:tr w:rsidR="00D126AF" w:rsidRPr="00D126AF" w:rsidTr="0029785E">
        <w:trPr>
          <w:gridAfter w:val="1"/>
          <w:wAfter w:w="10" w:type="dxa"/>
          <w:trHeight w:val="430"/>
        </w:trPr>
        <w:tc>
          <w:tcPr>
            <w:tcW w:w="396" w:type="dxa"/>
            <w:gridSpan w:val="2"/>
            <w:tcBorders>
              <w:top w:val="single" w:sz="4" w:space="0" w:color="auto"/>
              <w:left w:val="single" w:sz="4" w:space="0" w:color="auto"/>
              <w:bottom w:val="single" w:sz="4" w:space="0" w:color="auto"/>
              <w:right w:val="single" w:sz="4" w:space="0" w:color="auto"/>
            </w:tcBorders>
            <w:shd w:val="clear" w:color="auto" w:fill="7F7F7F"/>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b/>
                <w:sz w:val="20"/>
                <w:szCs w:val="20"/>
                <w:lang w:eastAsia="zh-CN"/>
              </w:rPr>
            </w:pPr>
            <w:r w:rsidRPr="00D126AF">
              <w:rPr>
                <w:rFonts w:ascii="Calibri" w:eastAsia="SimSun" w:hAnsi="Calibri" w:cs="Calibri"/>
                <w:b/>
                <w:sz w:val="20"/>
                <w:szCs w:val="20"/>
                <w:lang w:eastAsia="zh-CN"/>
              </w:rPr>
              <w:t>1</w:t>
            </w:r>
          </w:p>
        </w:tc>
        <w:tc>
          <w:tcPr>
            <w:tcW w:w="9068" w:type="dxa"/>
            <w:gridSpan w:val="6"/>
            <w:tcBorders>
              <w:top w:val="single" w:sz="4" w:space="0" w:color="auto"/>
              <w:left w:val="single" w:sz="4" w:space="0" w:color="auto"/>
              <w:bottom w:val="single" w:sz="4" w:space="0" w:color="auto"/>
              <w:right w:val="single" w:sz="4" w:space="0" w:color="auto"/>
            </w:tcBorders>
            <w:shd w:val="clear" w:color="auto" w:fill="E7E6E6"/>
            <w:vAlign w:val="center"/>
            <w:hideMark/>
          </w:tcPr>
          <w:p w:rsidR="00D126AF" w:rsidRPr="00D126AF" w:rsidRDefault="00D126AF" w:rsidP="00D126AF">
            <w:pPr>
              <w:suppressAutoHyphens/>
              <w:autoSpaceDE w:val="0"/>
              <w:autoSpaceDN w:val="0"/>
              <w:adjustRightInd w:val="0"/>
              <w:spacing w:after="0" w:line="256" w:lineRule="auto"/>
              <w:jc w:val="center"/>
              <w:rPr>
                <w:rFonts w:ascii="Calibri" w:eastAsia="SimSun" w:hAnsi="Calibri" w:cs="Calibri"/>
                <w:b/>
                <w:sz w:val="20"/>
                <w:szCs w:val="20"/>
                <w:lang w:eastAsia="zh-CN"/>
              </w:rPr>
            </w:pPr>
            <w:r w:rsidRPr="00D126AF">
              <w:rPr>
                <w:rFonts w:ascii="Calibri" w:eastAsia="SimSun" w:hAnsi="Calibri" w:cs="Calibri"/>
                <w:b/>
                <w:sz w:val="20"/>
                <w:szCs w:val="20"/>
                <w:lang w:eastAsia="zh-CN"/>
              </w:rPr>
              <w:t>DATOS DEL CLUB</w:t>
            </w:r>
          </w:p>
        </w:tc>
      </w:tr>
      <w:tr w:rsidR="00D126AF" w:rsidRPr="00D126AF" w:rsidTr="0029785E">
        <w:trPr>
          <w:gridBefore w:val="1"/>
          <w:wBefore w:w="10" w:type="dxa"/>
        </w:trPr>
        <w:tc>
          <w:tcPr>
            <w:tcW w:w="9464" w:type="dxa"/>
            <w:gridSpan w:val="8"/>
            <w:tcBorders>
              <w:top w:val="single" w:sz="4" w:space="0" w:color="auto"/>
              <w:left w:val="single" w:sz="4" w:space="0" w:color="auto"/>
              <w:bottom w:val="single" w:sz="4" w:space="0" w:color="auto"/>
              <w:right w:val="single" w:sz="4" w:space="0" w:color="auto"/>
            </w:tcBorders>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sz w:val="20"/>
                <w:szCs w:val="20"/>
                <w:lang w:eastAsia="zh-CN"/>
              </w:rPr>
            </w:pPr>
            <w:r w:rsidRPr="00D126AF">
              <w:rPr>
                <w:rFonts w:ascii="Calibri" w:eastAsia="SimSun" w:hAnsi="Calibri" w:cs="Calibri"/>
                <w:sz w:val="20"/>
                <w:szCs w:val="20"/>
                <w:lang w:eastAsia="zh-CN"/>
              </w:rPr>
              <w:t>Nombre completo del club o entidad:</w:t>
            </w:r>
          </w:p>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sz w:val="20"/>
                <w:szCs w:val="20"/>
                <w:lang w:eastAsia="zh-CN"/>
              </w:rPr>
            </w:pPr>
          </w:p>
        </w:tc>
      </w:tr>
      <w:tr w:rsidR="00D126AF" w:rsidRPr="00D126AF" w:rsidTr="0029785E">
        <w:trPr>
          <w:gridBefore w:val="1"/>
          <w:wBefore w:w="10" w:type="dxa"/>
        </w:trPr>
        <w:tc>
          <w:tcPr>
            <w:tcW w:w="4323" w:type="dxa"/>
            <w:gridSpan w:val="4"/>
            <w:tcBorders>
              <w:top w:val="single" w:sz="4" w:space="0" w:color="auto"/>
              <w:left w:val="single" w:sz="4" w:space="0" w:color="auto"/>
              <w:bottom w:val="single" w:sz="4" w:space="0" w:color="auto"/>
              <w:right w:val="single" w:sz="4" w:space="0" w:color="auto"/>
            </w:tcBorders>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sz w:val="20"/>
                <w:szCs w:val="20"/>
                <w:lang w:eastAsia="zh-CN"/>
              </w:rPr>
            </w:pPr>
            <w:r w:rsidRPr="00D126AF">
              <w:rPr>
                <w:rFonts w:ascii="Calibri" w:eastAsia="SimSun" w:hAnsi="Calibri" w:cs="Calibri"/>
                <w:sz w:val="20"/>
                <w:szCs w:val="20"/>
                <w:lang w:eastAsia="zh-CN"/>
              </w:rPr>
              <w:t>CIF:</w:t>
            </w:r>
          </w:p>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sz w:val="20"/>
                <w:szCs w:val="20"/>
                <w:lang w:eastAsia="zh-CN"/>
              </w:rPr>
            </w:pPr>
          </w:p>
        </w:tc>
        <w:tc>
          <w:tcPr>
            <w:tcW w:w="5141" w:type="dxa"/>
            <w:gridSpan w:val="4"/>
            <w:tcBorders>
              <w:top w:val="single" w:sz="4" w:space="0" w:color="auto"/>
              <w:left w:val="single" w:sz="4" w:space="0" w:color="auto"/>
              <w:bottom w:val="single" w:sz="4" w:space="0" w:color="auto"/>
              <w:right w:val="single" w:sz="4" w:space="0" w:color="auto"/>
            </w:tcBorders>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sz w:val="20"/>
                <w:szCs w:val="20"/>
                <w:lang w:eastAsia="zh-CN"/>
              </w:rPr>
            </w:pPr>
            <w:r w:rsidRPr="00D126AF">
              <w:rPr>
                <w:rFonts w:ascii="Calibri" w:eastAsia="SimSun" w:hAnsi="Calibri" w:cs="Calibri"/>
                <w:sz w:val="20"/>
                <w:szCs w:val="20"/>
                <w:lang w:eastAsia="zh-CN"/>
              </w:rPr>
              <w:t>Nº Registro Entidades Deportivas:</w:t>
            </w:r>
          </w:p>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sz w:val="20"/>
                <w:szCs w:val="20"/>
                <w:lang w:eastAsia="zh-CN"/>
              </w:rPr>
            </w:pPr>
            <w:r w:rsidRPr="00D126AF">
              <w:rPr>
                <w:rFonts w:ascii="Calibri" w:eastAsia="SimSun" w:hAnsi="Calibri" w:cs="Calibri"/>
                <w:sz w:val="20"/>
                <w:szCs w:val="20"/>
                <w:lang w:eastAsia="zh-CN"/>
              </w:rPr>
              <w:t xml:space="preserve">Fecha de inscripción: </w:t>
            </w:r>
          </w:p>
        </w:tc>
      </w:tr>
      <w:tr w:rsidR="00D126AF" w:rsidRPr="00D126AF" w:rsidTr="0029785E">
        <w:trPr>
          <w:gridBefore w:val="1"/>
          <w:wBefore w:w="10" w:type="dxa"/>
        </w:trPr>
        <w:tc>
          <w:tcPr>
            <w:tcW w:w="4323" w:type="dxa"/>
            <w:gridSpan w:val="4"/>
            <w:tcBorders>
              <w:top w:val="single" w:sz="4" w:space="0" w:color="auto"/>
              <w:left w:val="single" w:sz="4" w:space="0" w:color="auto"/>
              <w:bottom w:val="single" w:sz="4" w:space="0" w:color="auto"/>
              <w:right w:val="single" w:sz="4" w:space="0" w:color="auto"/>
            </w:tcBorders>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sz w:val="20"/>
                <w:szCs w:val="20"/>
                <w:lang w:eastAsia="zh-CN"/>
              </w:rPr>
            </w:pPr>
            <w:r w:rsidRPr="00D126AF">
              <w:rPr>
                <w:rFonts w:ascii="Calibri" w:eastAsia="SimSun" w:hAnsi="Calibri" w:cs="Calibri"/>
                <w:sz w:val="20"/>
                <w:szCs w:val="20"/>
                <w:lang w:eastAsia="zh-CN"/>
              </w:rPr>
              <w:t>Teléfono:</w:t>
            </w:r>
          </w:p>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sz w:val="20"/>
                <w:szCs w:val="20"/>
                <w:lang w:eastAsia="zh-CN"/>
              </w:rPr>
            </w:pPr>
          </w:p>
        </w:tc>
        <w:tc>
          <w:tcPr>
            <w:tcW w:w="5141" w:type="dxa"/>
            <w:gridSpan w:val="4"/>
            <w:tcBorders>
              <w:top w:val="single" w:sz="4" w:space="0" w:color="auto"/>
              <w:left w:val="single" w:sz="4" w:space="0" w:color="auto"/>
              <w:bottom w:val="single" w:sz="4" w:space="0" w:color="auto"/>
              <w:right w:val="single" w:sz="4" w:space="0" w:color="auto"/>
            </w:tcBorders>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sz w:val="20"/>
                <w:szCs w:val="20"/>
                <w:lang w:eastAsia="zh-CN"/>
              </w:rPr>
            </w:pPr>
            <w:r w:rsidRPr="00D126AF">
              <w:rPr>
                <w:rFonts w:ascii="Calibri" w:eastAsia="SimSun" w:hAnsi="Calibri" w:cs="Calibri"/>
                <w:sz w:val="20"/>
                <w:szCs w:val="20"/>
                <w:lang w:eastAsia="zh-CN"/>
              </w:rPr>
              <w:t>e-mail:</w:t>
            </w:r>
          </w:p>
        </w:tc>
      </w:tr>
      <w:tr w:rsidR="00D126AF" w:rsidRPr="00D126AF" w:rsidTr="0029785E">
        <w:trPr>
          <w:gridBefore w:val="1"/>
          <w:wBefore w:w="10" w:type="dxa"/>
        </w:trPr>
        <w:tc>
          <w:tcPr>
            <w:tcW w:w="9464" w:type="dxa"/>
            <w:gridSpan w:val="8"/>
            <w:tcBorders>
              <w:top w:val="single" w:sz="4" w:space="0" w:color="auto"/>
              <w:left w:val="single" w:sz="4" w:space="0" w:color="auto"/>
              <w:bottom w:val="single" w:sz="4" w:space="0" w:color="auto"/>
              <w:right w:val="single" w:sz="4" w:space="0" w:color="auto"/>
            </w:tcBorders>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sz w:val="20"/>
                <w:szCs w:val="20"/>
                <w:lang w:eastAsia="zh-CN"/>
              </w:rPr>
            </w:pPr>
            <w:r w:rsidRPr="00D126AF">
              <w:rPr>
                <w:rFonts w:ascii="Calibri" w:eastAsia="SimSun" w:hAnsi="Calibri" w:cs="Calibri"/>
                <w:sz w:val="20"/>
                <w:szCs w:val="20"/>
                <w:lang w:eastAsia="zh-CN"/>
              </w:rPr>
              <w:t>Dirección postal:</w:t>
            </w:r>
          </w:p>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sz w:val="20"/>
                <w:szCs w:val="20"/>
                <w:lang w:eastAsia="zh-CN"/>
              </w:rPr>
            </w:pPr>
          </w:p>
        </w:tc>
      </w:tr>
      <w:tr w:rsidR="00D126AF" w:rsidRPr="00D126AF" w:rsidTr="0029785E">
        <w:trPr>
          <w:gridBefore w:val="1"/>
          <w:wBefore w:w="10" w:type="dxa"/>
        </w:trPr>
        <w:tc>
          <w:tcPr>
            <w:tcW w:w="4323" w:type="dxa"/>
            <w:gridSpan w:val="4"/>
            <w:tcBorders>
              <w:top w:val="single" w:sz="4" w:space="0" w:color="auto"/>
              <w:left w:val="single" w:sz="4" w:space="0" w:color="auto"/>
              <w:bottom w:val="single" w:sz="12" w:space="0" w:color="auto"/>
              <w:right w:val="single" w:sz="4" w:space="0" w:color="auto"/>
            </w:tcBorders>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sz w:val="20"/>
                <w:szCs w:val="20"/>
                <w:lang w:eastAsia="zh-CN"/>
              </w:rPr>
            </w:pPr>
            <w:r w:rsidRPr="00D126AF">
              <w:rPr>
                <w:rFonts w:ascii="Calibri" w:eastAsia="SimSun" w:hAnsi="Calibri" w:cs="Calibri"/>
                <w:sz w:val="20"/>
                <w:szCs w:val="20"/>
                <w:lang w:eastAsia="zh-CN"/>
              </w:rPr>
              <w:t>Localidad:</w:t>
            </w:r>
          </w:p>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sz w:val="20"/>
                <w:szCs w:val="20"/>
                <w:lang w:eastAsia="zh-CN"/>
              </w:rPr>
            </w:pPr>
          </w:p>
        </w:tc>
        <w:tc>
          <w:tcPr>
            <w:tcW w:w="5141" w:type="dxa"/>
            <w:gridSpan w:val="4"/>
            <w:tcBorders>
              <w:top w:val="single" w:sz="4" w:space="0" w:color="auto"/>
              <w:left w:val="single" w:sz="4" w:space="0" w:color="auto"/>
              <w:bottom w:val="single" w:sz="12" w:space="0" w:color="auto"/>
              <w:right w:val="single" w:sz="4" w:space="0" w:color="auto"/>
            </w:tcBorders>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sz w:val="20"/>
                <w:szCs w:val="20"/>
                <w:lang w:eastAsia="zh-CN"/>
              </w:rPr>
            </w:pPr>
            <w:r w:rsidRPr="00D126AF">
              <w:rPr>
                <w:rFonts w:ascii="Calibri" w:eastAsia="SimSun" w:hAnsi="Calibri" w:cs="Calibri"/>
                <w:sz w:val="20"/>
                <w:szCs w:val="20"/>
                <w:lang w:eastAsia="zh-CN"/>
              </w:rPr>
              <w:t>Código postal:</w:t>
            </w:r>
          </w:p>
        </w:tc>
      </w:tr>
      <w:tr w:rsidR="00D126AF" w:rsidRPr="00D126AF" w:rsidTr="0029785E">
        <w:trPr>
          <w:gridBefore w:val="1"/>
          <w:wBefore w:w="10" w:type="dxa"/>
          <w:trHeight w:val="451"/>
        </w:trPr>
        <w:tc>
          <w:tcPr>
            <w:tcW w:w="396" w:type="dxa"/>
            <w:gridSpan w:val="2"/>
            <w:tcBorders>
              <w:top w:val="single" w:sz="12" w:space="0" w:color="auto"/>
              <w:left w:val="single" w:sz="12" w:space="0" w:color="auto"/>
              <w:bottom w:val="single" w:sz="12" w:space="0" w:color="auto"/>
              <w:right w:val="single" w:sz="12" w:space="0" w:color="auto"/>
            </w:tcBorders>
            <w:shd w:val="clear" w:color="auto" w:fill="7F7F7F"/>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b/>
                <w:sz w:val="20"/>
                <w:szCs w:val="20"/>
                <w:lang w:eastAsia="zh-CN"/>
              </w:rPr>
            </w:pPr>
            <w:r w:rsidRPr="00D126AF">
              <w:rPr>
                <w:rFonts w:ascii="Calibri" w:eastAsia="SimSun" w:hAnsi="Calibri" w:cs="Calibri"/>
                <w:b/>
                <w:sz w:val="20"/>
                <w:szCs w:val="20"/>
                <w:lang w:eastAsia="zh-CN"/>
              </w:rPr>
              <w:t>2</w:t>
            </w:r>
          </w:p>
        </w:tc>
        <w:tc>
          <w:tcPr>
            <w:tcW w:w="9068" w:type="dxa"/>
            <w:gridSpan w:val="6"/>
            <w:tcBorders>
              <w:top w:val="single" w:sz="12" w:space="0" w:color="auto"/>
              <w:left w:val="single" w:sz="12" w:space="0" w:color="auto"/>
              <w:bottom w:val="single" w:sz="12" w:space="0" w:color="auto"/>
              <w:right w:val="single" w:sz="12" w:space="0" w:color="auto"/>
            </w:tcBorders>
            <w:shd w:val="clear" w:color="auto" w:fill="E7E6E6"/>
            <w:vAlign w:val="center"/>
            <w:hideMark/>
          </w:tcPr>
          <w:p w:rsidR="00D126AF" w:rsidRPr="00D126AF" w:rsidRDefault="00D126AF" w:rsidP="00D126AF">
            <w:pPr>
              <w:suppressAutoHyphens/>
              <w:autoSpaceDE w:val="0"/>
              <w:autoSpaceDN w:val="0"/>
              <w:adjustRightInd w:val="0"/>
              <w:spacing w:after="0" w:line="256" w:lineRule="auto"/>
              <w:jc w:val="center"/>
              <w:rPr>
                <w:rFonts w:ascii="Calibri" w:eastAsia="SimSun" w:hAnsi="Calibri" w:cs="Calibri"/>
                <w:b/>
                <w:sz w:val="20"/>
                <w:szCs w:val="20"/>
                <w:lang w:eastAsia="zh-CN"/>
              </w:rPr>
            </w:pPr>
            <w:r w:rsidRPr="00D126AF">
              <w:rPr>
                <w:rFonts w:ascii="Calibri" w:eastAsia="SimSun" w:hAnsi="Calibri" w:cs="Calibri"/>
                <w:b/>
                <w:sz w:val="20"/>
                <w:szCs w:val="20"/>
                <w:lang w:eastAsia="zh-CN"/>
              </w:rPr>
              <w:t>DATOS DEL EQUIPO (solo en caso de solicitar la subvención para clubes de competición estatal)</w:t>
            </w:r>
          </w:p>
        </w:tc>
      </w:tr>
      <w:tr w:rsidR="00D126AF" w:rsidRPr="00D126AF" w:rsidTr="0029785E">
        <w:trPr>
          <w:gridBefore w:val="1"/>
          <w:wBefore w:w="10" w:type="dxa"/>
        </w:trPr>
        <w:tc>
          <w:tcPr>
            <w:tcW w:w="9464" w:type="dxa"/>
            <w:gridSpan w:val="8"/>
            <w:tcBorders>
              <w:top w:val="single" w:sz="12" w:space="0" w:color="auto"/>
              <w:left w:val="single" w:sz="4" w:space="0" w:color="auto"/>
              <w:bottom w:val="single" w:sz="4" w:space="0" w:color="auto"/>
              <w:right w:val="single" w:sz="4" w:space="0" w:color="auto"/>
            </w:tcBorders>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sz w:val="20"/>
                <w:szCs w:val="20"/>
                <w:lang w:eastAsia="zh-CN"/>
              </w:rPr>
            </w:pPr>
            <w:r w:rsidRPr="00D126AF">
              <w:rPr>
                <w:rFonts w:ascii="Calibri" w:eastAsia="SimSun" w:hAnsi="Calibri" w:cs="Calibri"/>
                <w:sz w:val="20"/>
                <w:szCs w:val="20"/>
                <w:lang w:eastAsia="zh-CN"/>
              </w:rPr>
              <w:t>Nombre completo del equipo:</w:t>
            </w:r>
          </w:p>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sz w:val="20"/>
                <w:szCs w:val="20"/>
                <w:lang w:eastAsia="zh-CN"/>
              </w:rPr>
            </w:pPr>
          </w:p>
        </w:tc>
      </w:tr>
      <w:tr w:rsidR="00D126AF" w:rsidRPr="00D126AF" w:rsidTr="0029785E">
        <w:trPr>
          <w:gridBefore w:val="1"/>
          <w:wBefore w:w="10" w:type="dxa"/>
        </w:trPr>
        <w:tc>
          <w:tcPr>
            <w:tcW w:w="9464" w:type="dxa"/>
            <w:gridSpan w:val="8"/>
            <w:tcBorders>
              <w:top w:val="single" w:sz="4" w:space="0" w:color="auto"/>
              <w:left w:val="single" w:sz="4" w:space="0" w:color="auto"/>
              <w:bottom w:val="single" w:sz="4" w:space="0" w:color="auto"/>
              <w:right w:val="single" w:sz="4" w:space="0" w:color="auto"/>
            </w:tcBorders>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sz w:val="20"/>
                <w:szCs w:val="20"/>
                <w:lang w:eastAsia="zh-CN"/>
              </w:rPr>
            </w:pPr>
            <w:r w:rsidRPr="00D126AF">
              <w:rPr>
                <w:rFonts w:ascii="Calibri" w:eastAsia="SimSun" w:hAnsi="Calibri" w:cs="Calibri"/>
                <w:sz w:val="20"/>
                <w:szCs w:val="20"/>
                <w:lang w:eastAsia="zh-CN"/>
              </w:rPr>
              <w:t>Nombre de la competición:</w:t>
            </w:r>
          </w:p>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sz w:val="20"/>
                <w:szCs w:val="20"/>
                <w:lang w:eastAsia="zh-CN"/>
              </w:rPr>
            </w:pPr>
          </w:p>
        </w:tc>
      </w:tr>
      <w:tr w:rsidR="00D126AF" w:rsidRPr="00D126AF" w:rsidTr="0029785E">
        <w:trPr>
          <w:gridBefore w:val="1"/>
          <w:wBefore w:w="10" w:type="dxa"/>
        </w:trPr>
        <w:tc>
          <w:tcPr>
            <w:tcW w:w="4323" w:type="dxa"/>
            <w:gridSpan w:val="4"/>
            <w:tcBorders>
              <w:top w:val="single" w:sz="4" w:space="0" w:color="auto"/>
              <w:left w:val="single" w:sz="4" w:space="0" w:color="auto"/>
              <w:bottom w:val="single" w:sz="4" w:space="0" w:color="auto"/>
              <w:right w:val="single" w:sz="4" w:space="0" w:color="auto"/>
            </w:tcBorders>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sz w:val="20"/>
                <w:szCs w:val="20"/>
                <w:lang w:eastAsia="zh-CN"/>
              </w:rPr>
            </w:pPr>
            <w:r w:rsidRPr="00D126AF">
              <w:rPr>
                <w:rFonts w:ascii="Calibri" w:eastAsia="SimSun" w:hAnsi="Calibri" w:cs="Calibri"/>
                <w:sz w:val="20"/>
                <w:szCs w:val="20"/>
                <w:lang w:eastAsia="zh-CN"/>
              </w:rPr>
              <w:t xml:space="preserve">Modalidad deportiva: </w:t>
            </w:r>
          </w:p>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sz w:val="20"/>
                <w:szCs w:val="20"/>
                <w:lang w:eastAsia="zh-CN"/>
              </w:rPr>
            </w:pPr>
          </w:p>
        </w:tc>
        <w:tc>
          <w:tcPr>
            <w:tcW w:w="5141" w:type="dxa"/>
            <w:gridSpan w:val="4"/>
            <w:tcBorders>
              <w:top w:val="single" w:sz="4" w:space="0" w:color="auto"/>
              <w:left w:val="single" w:sz="4" w:space="0" w:color="auto"/>
              <w:bottom w:val="single" w:sz="4" w:space="0" w:color="auto"/>
              <w:right w:val="single" w:sz="4" w:space="0" w:color="auto"/>
            </w:tcBorders>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sz w:val="20"/>
                <w:szCs w:val="20"/>
                <w:lang w:eastAsia="zh-CN"/>
              </w:rPr>
            </w:pPr>
            <w:r w:rsidRPr="00D126AF">
              <w:rPr>
                <w:rFonts w:ascii="Calibri" w:eastAsia="SimSun" w:hAnsi="Calibri" w:cs="Calibri"/>
                <w:sz w:val="20"/>
                <w:szCs w:val="20"/>
                <w:lang w:eastAsia="zh-CN"/>
              </w:rPr>
              <w:t>Especialidad deportiva:</w:t>
            </w:r>
          </w:p>
        </w:tc>
      </w:tr>
      <w:tr w:rsidR="00D126AF" w:rsidRPr="00D126AF" w:rsidTr="0029785E">
        <w:trPr>
          <w:gridBefore w:val="1"/>
          <w:wBefore w:w="10" w:type="dxa"/>
          <w:trHeight w:val="451"/>
        </w:trPr>
        <w:tc>
          <w:tcPr>
            <w:tcW w:w="396" w:type="dxa"/>
            <w:gridSpan w:val="2"/>
            <w:tcBorders>
              <w:top w:val="single" w:sz="12" w:space="0" w:color="auto"/>
              <w:left w:val="single" w:sz="12" w:space="0" w:color="auto"/>
              <w:bottom w:val="single" w:sz="12" w:space="0" w:color="auto"/>
              <w:right w:val="single" w:sz="12" w:space="0" w:color="auto"/>
            </w:tcBorders>
            <w:shd w:val="clear" w:color="auto" w:fill="7F7F7F"/>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b/>
                <w:sz w:val="20"/>
                <w:szCs w:val="20"/>
                <w:lang w:eastAsia="zh-CN"/>
              </w:rPr>
            </w:pPr>
            <w:r w:rsidRPr="00D126AF">
              <w:rPr>
                <w:rFonts w:ascii="Calibri" w:eastAsia="SimSun" w:hAnsi="Calibri" w:cs="Calibri"/>
                <w:b/>
                <w:sz w:val="20"/>
                <w:szCs w:val="20"/>
                <w:lang w:eastAsia="zh-CN"/>
              </w:rPr>
              <w:t>3</w:t>
            </w:r>
          </w:p>
        </w:tc>
        <w:tc>
          <w:tcPr>
            <w:tcW w:w="9068" w:type="dxa"/>
            <w:gridSpan w:val="6"/>
            <w:tcBorders>
              <w:top w:val="single" w:sz="12" w:space="0" w:color="auto"/>
              <w:left w:val="single" w:sz="12" w:space="0" w:color="auto"/>
              <w:bottom w:val="single" w:sz="12" w:space="0" w:color="auto"/>
              <w:right w:val="single" w:sz="12" w:space="0" w:color="auto"/>
            </w:tcBorders>
            <w:shd w:val="clear" w:color="auto" w:fill="E7E6E6"/>
            <w:vAlign w:val="center"/>
            <w:hideMark/>
          </w:tcPr>
          <w:p w:rsidR="00D126AF" w:rsidRPr="00D126AF" w:rsidRDefault="00D126AF" w:rsidP="00D126AF">
            <w:pPr>
              <w:suppressAutoHyphens/>
              <w:autoSpaceDE w:val="0"/>
              <w:autoSpaceDN w:val="0"/>
              <w:adjustRightInd w:val="0"/>
              <w:spacing w:after="0" w:line="256" w:lineRule="auto"/>
              <w:jc w:val="center"/>
              <w:rPr>
                <w:rFonts w:ascii="Calibri" w:eastAsia="SimSun" w:hAnsi="Calibri" w:cs="Calibri"/>
                <w:b/>
                <w:sz w:val="20"/>
                <w:szCs w:val="20"/>
                <w:lang w:eastAsia="zh-CN"/>
              </w:rPr>
            </w:pPr>
            <w:r w:rsidRPr="00D126AF">
              <w:rPr>
                <w:rFonts w:ascii="Calibri" w:eastAsia="SimSun" w:hAnsi="Calibri" w:cs="Calibri"/>
                <w:b/>
                <w:sz w:val="20"/>
                <w:szCs w:val="20"/>
                <w:lang w:eastAsia="zh-CN"/>
              </w:rPr>
              <w:t>DATOS DEL REPRESENTANTE LEGAL DE LA ENTIDAD</w:t>
            </w:r>
          </w:p>
        </w:tc>
      </w:tr>
      <w:tr w:rsidR="00D126AF" w:rsidRPr="00D126AF" w:rsidTr="0029785E">
        <w:trPr>
          <w:gridBefore w:val="1"/>
          <w:wBefore w:w="10" w:type="dxa"/>
        </w:trPr>
        <w:tc>
          <w:tcPr>
            <w:tcW w:w="6913" w:type="dxa"/>
            <w:gridSpan w:val="6"/>
            <w:tcBorders>
              <w:top w:val="single" w:sz="4" w:space="0" w:color="auto"/>
              <w:left w:val="single" w:sz="4" w:space="0" w:color="auto"/>
              <w:bottom w:val="single" w:sz="4" w:space="0" w:color="auto"/>
              <w:right w:val="single" w:sz="4" w:space="0" w:color="auto"/>
            </w:tcBorders>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sz w:val="20"/>
                <w:szCs w:val="20"/>
                <w:lang w:eastAsia="zh-CN"/>
              </w:rPr>
            </w:pPr>
            <w:r w:rsidRPr="00D126AF">
              <w:rPr>
                <w:rFonts w:ascii="Calibri" w:eastAsia="SimSun" w:hAnsi="Calibri" w:cs="Calibri"/>
                <w:sz w:val="20"/>
                <w:szCs w:val="20"/>
                <w:lang w:eastAsia="zh-CN"/>
              </w:rPr>
              <w:t>Nombre y apellidos:</w:t>
            </w:r>
          </w:p>
        </w:tc>
        <w:tc>
          <w:tcPr>
            <w:tcW w:w="2551" w:type="dxa"/>
            <w:gridSpan w:val="2"/>
            <w:tcBorders>
              <w:top w:val="single" w:sz="4" w:space="0" w:color="auto"/>
              <w:left w:val="single" w:sz="4" w:space="0" w:color="auto"/>
              <w:bottom w:val="single" w:sz="4" w:space="0" w:color="auto"/>
              <w:right w:val="single" w:sz="4" w:space="0" w:color="auto"/>
            </w:tcBorders>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sz w:val="20"/>
                <w:szCs w:val="20"/>
                <w:lang w:eastAsia="zh-CN"/>
              </w:rPr>
            </w:pPr>
            <w:r w:rsidRPr="00D126AF">
              <w:rPr>
                <w:rFonts w:ascii="Calibri" w:eastAsia="SimSun" w:hAnsi="Calibri" w:cs="Calibri"/>
                <w:sz w:val="20"/>
                <w:szCs w:val="20"/>
                <w:lang w:eastAsia="zh-CN"/>
              </w:rPr>
              <w:t>N.I.F.</w:t>
            </w:r>
          </w:p>
        </w:tc>
      </w:tr>
      <w:tr w:rsidR="00D126AF" w:rsidRPr="00D126AF" w:rsidTr="0029785E">
        <w:trPr>
          <w:gridBefore w:val="1"/>
          <w:wBefore w:w="10" w:type="dxa"/>
        </w:trPr>
        <w:tc>
          <w:tcPr>
            <w:tcW w:w="9464" w:type="dxa"/>
            <w:gridSpan w:val="8"/>
            <w:tcBorders>
              <w:top w:val="single" w:sz="4" w:space="0" w:color="auto"/>
              <w:left w:val="single" w:sz="4" w:space="0" w:color="auto"/>
              <w:bottom w:val="single" w:sz="4" w:space="0" w:color="auto"/>
              <w:right w:val="single" w:sz="4" w:space="0" w:color="auto"/>
            </w:tcBorders>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sz w:val="20"/>
                <w:szCs w:val="20"/>
                <w:lang w:eastAsia="zh-CN"/>
              </w:rPr>
            </w:pPr>
            <w:r w:rsidRPr="00D126AF">
              <w:rPr>
                <w:rFonts w:ascii="Calibri" w:eastAsia="SimSun" w:hAnsi="Calibri" w:cs="Calibri"/>
                <w:sz w:val="20"/>
                <w:szCs w:val="20"/>
                <w:lang w:eastAsia="zh-CN"/>
              </w:rPr>
              <w:t>Cargo que ostenta en la entidad</w:t>
            </w:r>
          </w:p>
        </w:tc>
      </w:tr>
      <w:tr w:rsidR="00D126AF" w:rsidRPr="00D126AF" w:rsidTr="0029785E">
        <w:trPr>
          <w:gridBefore w:val="1"/>
          <w:wBefore w:w="10" w:type="dxa"/>
        </w:trPr>
        <w:tc>
          <w:tcPr>
            <w:tcW w:w="3228" w:type="dxa"/>
            <w:gridSpan w:val="3"/>
            <w:tcBorders>
              <w:top w:val="single" w:sz="4" w:space="0" w:color="auto"/>
              <w:left w:val="single" w:sz="4" w:space="0" w:color="auto"/>
              <w:bottom w:val="single" w:sz="4" w:space="0" w:color="auto"/>
              <w:right w:val="single" w:sz="4" w:space="0" w:color="auto"/>
            </w:tcBorders>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sz w:val="20"/>
                <w:szCs w:val="20"/>
                <w:lang w:eastAsia="zh-CN"/>
              </w:rPr>
            </w:pPr>
            <w:r w:rsidRPr="00D126AF">
              <w:rPr>
                <w:rFonts w:ascii="Calibri" w:eastAsia="SimSun" w:hAnsi="Calibri" w:cs="Calibri"/>
                <w:sz w:val="20"/>
                <w:szCs w:val="20"/>
                <w:lang w:eastAsia="zh-CN"/>
              </w:rPr>
              <w:t>Teléfono</w:t>
            </w:r>
          </w:p>
        </w:tc>
        <w:tc>
          <w:tcPr>
            <w:tcW w:w="6236" w:type="dxa"/>
            <w:gridSpan w:val="5"/>
            <w:tcBorders>
              <w:top w:val="single" w:sz="4" w:space="0" w:color="auto"/>
              <w:left w:val="single" w:sz="4" w:space="0" w:color="auto"/>
              <w:bottom w:val="single" w:sz="4" w:space="0" w:color="auto"/>
              <w:right w:val="single" w:sz="4" w:space="0" w:color="auto"/>
            </w:tcBorders>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sz w:val="20"/>
                <w:szCs w:val="20"/>
                <w:lang w:eastAsia="zh-CN"/>
              </w:rPr>
            </w:pPr>
            <w:r w:rsidRPr="00D126AF">
              <w:rPr>
                <w:rFonts w:ascii="Calibri" w:eastAsia="SimSun" w:hAnsi="Calibri" w:cs="Calibri"/>
                <w:sz w:val="20"/>
                <w:szCs w:val="20"/>
                <w:lang w:eastAsia="zh-CN"/>
              </w:rPr>
              <w:t>Correo electrónico</w:t>
            </w:r>
          </w:p>
        </w:tc>
      </w:tr>
      <w:tr w:rsidR="00D126AF" w:rsidRPr="00D126AF" w:rsidTr="0029785E">
        <w:trPr>
          <w:gridBefore w:val="1"/>
          <w:wBefore w:w="10" w:type="dxa"/>
        </w:trPr>
        <w:tc>
          <w:tcPr>
            <w:tcW w:w="396" w:type="dxa"/>
            <w:gridSpan w:val="2"/>
            <w:tcBorders>
              <w:top w:val="single" w:sz="12" w:space="0" w:color="auto"/>
              <w:left w:val="single" w:sz="12" w:space="0" w:color="auto"/>
              <w:bottom w:val="single" w:sz="12" w:space="0" w:color="auto"/>
              <w:right w:val="single" w:sz="12" w:space="0" w:color="auto"/>
            </w:tcBorders>
            <w:shd w:val="clear" w:color="auto" w:fill="7F7F7F"/>
            <w:vAlign w:val="center"/>
            <w:hideMark/>
          </w:tcPr>
          <w:p w:rsidR="00D126AF" w:rsidRPr="00D126AF" w:rsidRDefault="00D126AF" w:rsidP="00D126AF">
            <w:pPr>
              <w:suppressAutoHyphens/>
              <w:autoSpaceDE w:val="0"/>
              <w:autoSpaceDN w:val="0"/>
              <w:adjustRightInd w:val="0"/>
              <w:spacing w:after="0" w:line="256" w:lineRule="auto"/>
              <w:jc w:val="both"/>
              <w:rPr>
                <w:rFonts w:ascii="Times New Roman" w:eastAsia="SimSun" w:hAnsi="Times New Roman" w:cstheme="minorHAnsi"/>
                <w:b/>
                <w:sz w:val="20"/>
                <w:szCs w:val="20"/>
                <w:lang w:eastAsia="zh-CN"/>
              </w:rPr>
            </w:pPr>
            <w:r w:rsidRPr="00D126AF">
              <w:rPr>
                <w:rFonts w:ascii="Times New Roman" w:eastAsia="SimSun" w:hAnsi="Times New Roman" w:cstheme="minorHAnsi"/>
                <w:b/>
                <w:sz w:val="20"/>
                <w:szCs w:val="20"/>
                <w:lang w:eastAsia="zh-CN"/>
              </w:rPr>
              <w:t>4</w:t>
            </w:r>
          </w:p>
        </w:tc>
        <w:tc>
          <w:tcPr>
            <w:tcW w:w="9068" w:type="dxa"/>
            <w:gridSpan w:val="6"/>
            <w:tcBorders>
              <w:top w:val="single" w:sz="12" w:space="0" w:color="auto"/>
              <w:left w:val="single" w:sz="12" w:space="0" w:color="auto"/>
              <w:bottom w:val="single" w:sz="12" w:space="0" w:color="auto"/>
              <w:right w:val="single" w:sz="12" w:space="0" w:color="auto"/>
            </w:tcBorders>
            <w:shd w:val="clear" w:color="auto" w:fill="E7E6E6"/>
            <w:vAlign w:val="center"/>
            <w:hideMark/>
          </w:tcPr>
          <w:p w:rsidR="00D126AF" w:rsidRPr="00D126AF" w:rsidRDefault="00D126AF" w:rsidP="00D126AF">
            <w:pPr>
              <w:suppressAutoHyphens/>
              <w:autoSpaceDE w:val="0"/>
              <w:autoSpaceDN w:val="0"/>
              <w:adjustRightInd w:val="0"/>
              <w:spacing w:after="0" w:line="256" w:lineRule="auto"/>
              <w:jc w:val="center"/>
              <w:rPr>
                <w:rFonts w:eastAsia="SimSun" w:cstheme="minorHAnsi"/>
                <w:b/>
                <w:sz w:val="20"/>
                <w:szCs w:val="20"/>
                <w:lang w:eastAsia="zh-CN"/>
              </w:rPr>
            </w:pPr>
            <w:r w:rsidRPr="00D126AF">
              <w:rPr>
                <w:rFonts w:eastAsia="SimSun" w:cstheme="minorHAnsi"/>
                <w:b/>
                <w:sz w:val="20"/>
                <w:szCs w:val="20"/>
                <w:lang w:eastAsia="zh-CN"/>
              </w:rPr>
              <w:t>Nº IBAN PARA INGRESO DE LA SUBVENCIÓN (Sólo en caso de haber remitido el certificado bancario el año anterior)</w:t>
            </w:r>
          </w:p>
        </w:tc>
      </w:tr>
      <w:tr w:rsidR="00D126AF" w:rsidRPr="00D126AF" w:rsidTr="0029785E">
        <w:trPr>
          <w:gridBefore w:val="1"/>
          <w:wBefore w:w="10" w:type="dxa"/>
          <w:trHeight w:val="331"/>
        </w:trPr>
        <w:tc>
          <w:tcPr>
            <w:tcW w:w="9464" w:type="dxa"/>
            <w:gridSpan w:val="8"/>
            <w:tcBorders>
              <w:top w:val="single" w:sz="4" w:space="0" w:color="auto"/>
              <w:left w:val="single" w:sz="4" w:space="0" w:color="auto"/>
              <w:bottom w:val="single" w:sz="4" w:space="0" w:color="auto"/>
              <w:right w:val="single" w:sz="4" w:space="0" w:color="auto"/>
            </w:tcBorders>
            <w:vAlign w:val="center"/>
            <w:hideMark/>
          </w:tcPr>
          <w:tbl>
            <w:tblPr>
              <w:tblStyle w:val="Tablaconcuadrcula"/>
              <w:tblW w:w="0" w:type="auto"/>
              <w:tblLook w:val="04A0" w:firstRow="1" w:lastRow="0" w:firstColumn="1" w:lastColumn="0" w:noHBand="0" w:noVBand="1"/>
            </w:tblPr>
            <w:tblGrid>
              <w:gridCol w:w="329"/>
              <w:gridCol w:w="329"/>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tblGrid>
            <w:tr w:rsidR="00D126AF" w:rsidRPr="00D126AF" w:rsidTr="0029785E">
              <w:trPr>
                <w:trHeight w:val="281"/>
              </w:trPr>
              <w:tc>
                <w:tcPr>
                  <w:tcW w:w="360" w:type="dxa"/>
                  <w:tcBorders>
                    <w:top w:val="single" w:sz="4" w:space="0" w:color="auto"/>
                    <w:left w:val="single" w:sz="4" w:space="0" w:color="auto"/>
                    <w:bottom w:val="single" w:sz="4" w:space="0" w:color="auto"/>
                    <w:right w:val="single" w:sz="4" w:space="0" w:color="auto"/>
                  </w:tcBorders>
                </w:tcPr>
                <w:p w:rsidR="00D126AF" w:rsidRPr="00D126AF" w:rsidRDefault="00D126AF" w:rsidP="00D126AF">
                  <w:pPr>
                    <w:suppressAutoHyphens/>
                    <w:autoSpaceDE w:val="0"/>
                    <w:autoSpaceDN w:val="0"/>
                    <w:adjustRightInd w:val="0"/>
                    <w:jc w:val="both"/>
                    <w:rPr>
                      <w:rFonts w:ascii="Times New Roman" w:eastAsia="SimSun" w:hAnsi="Times New Roman" w:cstheme="minorHAnsi"/>
                      <w:b/>
                      <w:sz w:val="20"/>
                      <w:szCs w:val="20"/>
                      <w:lang w:eastAsia="zh-CN"/>
                    </w:rPr>
                  </w:pPr>
                </w:p>
              </w:tc>
              <w:tc>
                <w:tcPr>
                  <w:tcW w:w="360" w:type="dxa"/>
                  <w:tcBorders>
                    <w:top w:val="single" w:sz="4" w:space="0" w:color="auto"/>
                    <w:left w:val="single" w:sz="4" w:space="0" w:color="auto"/>
                    <w:bottom w:val="single" w:sz="4" w:space="0" w:color="auto"/>
                    <w:right w:val="single" w:sz="4" w:space="0" w:color="auto"/>
                  </w:tcBorders>
                </w:tcPr>
                <w:p w:rsidR="00D126AF" w:rsidRPr="00D126AF" w:rsidRDefault="00D126AF" w:rsidP="00D126AF">
                  <w:pPr>
                    <w:suppressAutoHyphens/>
                    <w:autoSpaceDE w:val="0"/>
                    <w:autoSpaceDN w:val="0"/>
                    <w:adjustRightInd w:val="0"/>
                    <w:jc w:val="both"/>
                    <w:rPr>
                      <w:rFonts w:ascii="Times New Roman" w:eastAsia="SimSun" w:hAnsi="Times New Roman" w:cstheme="minorHAnsi"/>
                      <w:b/>
                      <w:sz w:val="20"/>
                      <w:szCs w:val="20"/>
                      <w:lang w:eastAsia="zh-CN"/>
                    </w:rPr>
                  </w:pPr>
                </w:p>
              </w:tc>
              <w:tc>
                <w:tcPr>
                  <w:tcW w:w="360" w:type="dxa"/>
                  <w:tcBorders>
                    <w:top w:val="single" w:sz="4" w:space="0" w:color="auto"/>
                    <w:left w:val="single" w:sz="4" w:space="0" w:color="auto"/>
                    <w:bottom w:val="single" w:sz="4" w:space="0" w:color="auto"/>
                    <w:right w:val="single" w:sz="4" w:space="0" w:color="auto"/>
                  </w:tcBorders>
                </w:tcPr>
                <w:p w:rsidR="00D126AF" w:rsidRPr="00D126AF" w:rsidRDefault="00D126AF" w:rsidP="00D126AF">
                  <w:pPr>
                    <w:suppressAutoHyphens/>
                    <w:autoSpaceDE w:val="0"/>
                    <w:autoSpaceDN w:val="0"/>
                    <w:adjustRightInd w:val="0"/>
                    <w:jc w:val="both"/>
                    <w:rPr>
                      <w:rFonts w:ascii="Times New Roman" w:eastAsia="SimSun" w:hAnsi="Times New Roman" w:cstheme="minorHAnsi"/>
                      <w:b/>
                      <w:sz w:val="20"/>
                      <w:szCs w:val="20"/>
                      <w:lang w:eastAsia="zh-CN"/>
                    </w:rPr>
                  </w:pPr>
                </w:p>
              </w:tc>
              <w:tc>
                <w:tcPr>
                  <w:tcW w:w="360" w:type="dxa"/>
                  <w:tcBorders>
                    <w:top w:val="single" w:sz="4" w:space="0" w:color="auto"/>
                    <w:left w:val="single" w:sz="4" w:space="0" w:color="auto"/>
                    <w:bottom w:val="single" w:sz="4" w:space="0" w:color="auto"/>
                    <w:right w:val="single" w:sz="4" w:space="0" w:color="auto"/>
                  </w:tcBorders>
                </w:tcPr>
                <w:p w:rsidR="00D126AF" w:rsidRPr="00D126AF" w:rsidRDefault="00D126AF" w:rsidP="00D126AF">
                  <w:pPr>
                    <w:suppressAutoHyphens/>
                    <w:autoSpaceDE w:val="0"/>
                    <w:autoSpaceDN w:val="0"/>
                    <w:adjustRightInd w:val="0"/>
                    <w:jc w:val="both"/>
                    <w:rPr>
                      <w:rFonts w:ascii="Times New Roman" w:eastAsia="SimSun" w:hAnsi="Times New Roman" w:cstheme="minorHAnsi"/>
                      <w:b/>
                      <w:sz w:val="20"/>
                      <w:szCs w:val="20"/>
                      <w:lang w:eastAsia="zh-CN"/>
                    </w:rPr>
                  </w:pPr>
                </w:p>
              </w:tc>
              <w:tc>
                <w:tcPr>
                  <w:tcW w:w="360" w:type="dxa"/>
                  <w:tcBorders>
                    <w:top w:val="single" w:sz="4" w:space="0" w:color="auto"/>
                    <w:left w:val="single" w:sz="4" w:space="0" w:color="auto"/>
                    <w:bottom w:val="single" w:sz="4" w:space="0" w:color="auto"/>
                    <w:right w:val="single" w:sz="4" w:space="0" w:color="auto"/>
                  </w:tcBorders>
                  <w:shd w:val="clear" w:color="auto" w:fill="000000" w:themeFill="text1"/>
                </w:tcPr>
                <w:p w:rsidR="00D126AF" w:rsidRPr="00D126AF" w:rsidRDefault="00D126AF" w:rsidP="00D126AF">
                  <w:pPr>
                    <w:suppressAutoHyphens/>
                    <w:autoSpaceDE w:val="0"/>
                    <w:autoSpaceDN w:val="0"/>
                    <w:adjustRightInd w:val="0"/>
                    <w:jc w:val="both"/>
                    <w:rPr>
                      <w:rFonts w:ascii="Times New Roman" w:eastAsia="SimSun" w:hAnsi="Times New Roman" w:cstheme="minorHAnsi"/>
                      <w:b/>
                      <w:sz w:val="20"/>
                      <w:szCs w:val="20"/>
                      <w:lang w:eastAsia="zh-CN"/>
                    </w:rPr>
                  </w:pPr>
                </w:p>
              </w:tc>
              <w:tc>
                <w:tcPr>
                  <w:tcW w:w="360" w:type="dxa"/>
                  <w:tcBorders>
                    <w:top w:val="single" w:sz="4" w:space="0" w:color="auto"/>
                    <w:left w:val="single" w:sz="4" w:space="0" w:color="auto"/>
                    <w:bottom w:val="single" w:sz="4" w:space="0" w:color="auto"/>
                    <w:right w:val="single" w:sz="4" w:space="0" w:color="auto"/>
                  </w:tcBorders>
                </w:tcPr>
                <w:p w:rsidR="00D126AF" w:rsidRPr="00D126AF" w:rsidRDefault="00D126AF" w:rsidP="00D126AF">
                  <w:pPr>
                    <w:suppressAutoHyphens/>
                    <w:autoSpaceDE w:val="0"/>
                    <w:autoSpaceDN w:val="0"/>
                    <w:adjustRightInd w:val="0"/>
                    <w:jc w:val="both"/>
                    <w:rPr>
                      <w:rFonts w:ascii="Times New Roman" w:eastAsia="SimSun" w:hAnsi="Times New Roman" w:cstheme="minorHAnsi"/>
                      <w:b/>
                      <w:sz w:val="20"/>
                      <w:szCs w:val="20"/>
                      <w:lang w:eastAsia="zh-CN"/>
                    </w:rPr>
                  </w:pPr>
                </w:p>
              </w:tc>
              <w:tc>
                <w:tcPr>
                  <w:tcW w:w="360" w:type="dxa"/>
                  <w:tcBorders>
                    <w:top w:val="single" w:sz="4" w:space="0" w:color="auto"/>
                    <w:left w:val="single" w:sz="4" w:space="0" w:color="auto"/>
                    <w:bottom w:val="single" w:sz="4" w:space="0" w:color="auto"/>
                    <w:right w:val="single" w:sz="4" w:space="0" w:color="auto"/>
                  </w:tcBorders>
                </w:tcPr>
                <w:p w:rsidR="00D126AF" w:rsidRPr="00D126AF" w:rsidRDefault="00D126AF" w:rsidP="00D126AF">
                  <w:pPr>
                    <w:suppressAutoHyphens/>
                    <w:autoSpaceDE w:val="0"/>
                    <w:autoSpaceDN w:val="0"/>
                    <w:adjustRightInd w:val="0"/>
                    <w:jc w:val="both"/>
                    <w:rPr>
                      <w:rFonts w:ascii="Times New Roman" w:eastAsia="SimSun" w:hAnsi="Times New Roman" w:cstheme="minorHAnsi"/>
                      <w:b/>
                      <w:sz w:val="20"/>
                      <w:szCs w:val="20"/>
                      <w:lang w:eastAsia="zh-CN"/>
                    </w:rPr>
                  </w:pPr>
                </w:p>
              </w:tc>
              <w:tc>
                <w:tcPr>
                  <w:tcW w:w="360" w:type="dxa"/>
                  <w:tcBorders>
                    <w:top w:val="single" w:sz="4" w:space="0" w:color="auto"/>
                    <w:left w:val="single" w:sz="4" w:space="0" w:color="auto"/>
                    <w:bottom w:val="single" w:sz="4" w:space="0" w:color="auto"/>
                    <w:right w:val="single" w:sz="4" w:space="0" w:color="auto"/>
                  </w:tcBorders>
                </w:tcPr>
                <w:p w:rsidR="00D126AF" w:rsidRPr="00D126AF" w:rsidRDefault="00D126AF" w:rsidP="00D126AF">
                  <w:pPr>
                    <w:suppressAutoHyphens/>
                    <w:autoSpaceDE w:val="0"/>
                    <w:autoSpaceDN w:val="0"/>
                    <w:adjustRightInd w:val="0"/>
                    <w:jc w:val="both"/>
                    <w:rPr>
                      <w:rFonts w:ascii="Times New Roman" w:eastAsia="SimSun" w:hAnsi="Times New Roman" w:cstheme="minorHAnsi"/>
                      <w:b/>
                      <w:sz w:val="20"/>
                      <w:szCs w:val="20"/>
                      <w:lang w:eastAsia="zh-CN"/>
                    </w:rPr>
                  </w:pPr>
                </w:p>
              </w:tc>
              <w:tc>
                <w:tcPr>
                  <w:tcW w:w="360" w:type="dxa"/>
                  <w:tcBorders>
                    <w:top w:val="single" w:sz="4" w:space="0" w:color="auto"/>
                    <w:left w:val="single" w:sz="4" w:space="0" w:color="auto"/>
                    <w:bottom w:val="single" w:sz="4" w:space="0" w:color="auto"/>
                    <w:right w:val="single" w:sz="4" w:space="0" w:color="auto"/>
                  </w:tcBorders>
                </w:tcPr>
                <w:p w:rsidR="00D126AF" w:rsidRPr="00D126AF" w:rsidRDefault="00D126AF" w:rsidP="00D126AF">
                  <w:pPr>
                    <w:suppressAutoHyphens/>
                    <w:autoSpaceDE w:val="0"/>
                    <w:autoSpaceDN w:val="0"/>
                    <w:adjustRightInd w:val="0"/>
                    <w:jc w:val="both"/>
                    <w:rPr>
                      <w:rFonts w:ascii="Times New Roman" w:eastAsia="SimSun" w:hAnsi="Times New Roman" w:cstheme="minorHAnsi"/>
                      <w:b/>
                      <w:sz w:val="20"/>
                      <w:szCs w:val="20"/>
                      <w:lang w:eastAsia="zh-CN"/>
                    </w:rPr>
                  </w:pPr>
                </w:p>
              </w:tc>
              <w:tc>
                <w:tcPr>
                  <w:tcW w:w="360" w:type="dxa"/>
                  <w:tcBorders>
                    <w:top w:val="single" w:sz="4" w:space="0" w:color="auto"/>
                    <w:left w:val="single" w:sz="4" w:space="0" w:color="auto"/>
                    <w:bottom w:val="single" w:sz="4" w:space="0" w:color="auto"/>
                    <w:right w:val="single" w:sz="4" w:space="0" w:color="auto"/>
                  </w:tcBorders>
                  <w:shd w:val="clear" w:color="auto" w:fill="000000" w:themeFill="text1"/>
                </w:tcPr>
                <w:p w:rsidR="00D126AF" w:rsidRPr="00D126AF" w:rsidRDefault="00D126AF" w:rsidP="00D126AF">
                  <w:pPr>
                    <w:suppressAutoHyphens/>
                    <w:autoSpaceDE w:val="0"/>
                    <w:autoSpaceDN w:val="0"/>
                    <w:adjustRightInd w:val="0"/>
                    <w:jc w:val="both"/>
                    <w:rPr>
                      <w:rFonts w:ascii="Times New Roman" w:eastAsia="SimSun" w:hAnsi="Times New Roman" w:cstheme="minorHAnsi"/>
                      <w:b/>
                      <w:sz w:val="20"/>
                      <w:szCs w:val="20"/>
                      <w:lang w:eastAsia="zh-CN"/>
                    </w:rPr>
                  </w:pPr>
                </w:p>
              </w:tc>
              <w:tc>
                <w:tcPr>
                  <w:tcW w:w="360" w:type="dxa"/>
                  <w:tcBorders>
                    <w:top w:val="single" w:sz="4" w:space="0" w:color="auto"/>
                    <w:left w:val="single" w:sz="4" w:space="0" w:color="auto"/>
                    <w:bottom w:val="single" w:sz="4" w:space="0" w:color="auto"/>
                    <w:right w:val="single" w:sz="4" w:space="0" w:color="auto"/>
                  </w:tcBorders>
                </w:tcPr>
                <w:p w:rsidR="00D126AF" w:rsidRPr="00D126AF" w:rsidRDefault="00D126AF" w:rsidP="00D126AF">
                  <w:pPr>
                    <w:suppressAutoHyphens/>
                    <w:autoSpaceDE w:val="0"/>
                    <w:autoSpaceDN w:val="0"/>
                    <w:adjustRightInd w:val="0"/>
                    <w:jc w:val="both"/>
                    <w:rPr>
                      <w:rFonts w:ascii="Times New Roman" w:eastAsia="SimSun" w:hAnsi="Times New Roman" w:cstheme="minorHAnsi"/>
                      <w:b/>
                      <w:sz w:val="20"/>
                      <w:szCs w:val="20"/>
                      <w:lang w:eastAsia="zh-CN"/>
                    </w:rPr>
                  </w:pPr>
                </w:p>
              </w:tc>
              <w:tc>
                <w:tcPr>
                  <w:tcW w:w="360" w:type="dxa"/>
                  <w:tcBorders>
                    <w:top w:val="single" w:sz="4" w:space="0" w:color="auto"/>
                    <w:left w:val="single" w:sz="4" w:space="0" w:color="auto"/>
                    <w:bottom w:val="single" w:sz="4" w:space="0" w:color="auto"/>
                    <w:right w:val="single" w:sz="4" w:space="0" w:color="auto"/>
                  </w:tcBorders>
                </w:tcPr>
                <w:p w:rsidR="00D126AF" w:rsidRPr="00D126AF" w:rsidRDefault="00D126AF" w:rsidP="00D126AF">
                  <w:pPr>
                    <w:suppressAutoHyphens/>
                    <w:autoSpaceDE w:val="0"/>
                    <w:autoSpaceDN w:val="0"/>
                    <w:adjustRightInd w:val="0"/>
                    <w:jc w:val="both"/>
                    <w:rPr>
                      <w:rFonts w:ascii="Times New Roman" w:eastAsia="SimSun" w:hAnsi="Times New Roman" w:cstheme="minorHAnsi"/>
                      <w:b/>
                      <w:sz w:val="20"/>
                      <w:szCs w:val="20"/>
                      <w:lang w:eastAsia="zh-CN"/>
                    </w:rPr>
                  </w:pPr>
                </w:p>
              </w:tc>
              <w:tc>
                <w:tcPr>
                  <w:tcW w:w="360" w:type="dxa"/>
                  <w:tcBorders>
                    <w:top w:val="single" w:sz="4" w:space="0" w:color="auto"/>
                    <w:left w:val="single" w:sz="4" w:space="0" w:color="auto"/>
                    <w:bottom w:val="single" w:sz="4" w:space="0" w:color="auto"/>
                    <w:right w:val="single" w:sz="4" w:space="0" w:color="auto"/>
                  </w:tcBorders>
                </w:tcPr>
                <w:p w:rsidR="00D126AF" w:rsidRPr="00D126AF" w:rsidRDefault="00D126AF" w:rsidP="00D126AF">
                  <w:pPr>
                    <w:suppressAutoHyphens/>
                    <w:autoSpaceDE w:val="0"/>
                    <w:autoSpaceDN w:val="0"/>
                    <w:adjustRightInd w:val="0"/>
                    <w:jc w:val="both"/>
                    <w:rPr>
                      <w:rFonts w:ascii="Times New Roman" w:eastAsia="SimSun" w:hAnsi="Times New Roman" w:cstheme="minorHAnsi"/>
                      <w:b/>
                      <w:sz w:val="20"/>
                      <w:szCs w:val="20"/>
                      <w:lang w:eastAsia="zh-CN"/>
                    </w:rPr>
                  </w:pPr>
                </w:p>
              </w:tc>
              <w:tc>
                <w:tcPr>
                  <w:tcW w:w="360" w:type="dxa"/>
                  <w:tcBorders>
                    <w:top w:val="single" w:sz="4" w:space="0" w:color="auto"/>
                    <w:left w:val="single" w:sz="4" w:space="0" w:color="auto"/>
                    <w:bottom w:val="single" w:sz="4" w:space="0" w:color="auto"/>
                    <w:right w:val="single" w:sz="4" w:space="0" w:color="auto"/>
                  </w:tcBorders>
                </w:tcPr>
                <w:p w:rsidR="00D126AF" w:rsidRPr="00D126AF" w:rsidRDefault="00D126AF" w:rsidP="00D126AF">
                  <w:pPr>
                    <w:suppressAutoHyphens/>
                    <w:autoSpaceDE w:val="0"/>
                    <w:autoSpaceDN w:val="0"/>
                    <w:adjustRightInd w:val="0"/>
                    <w:jc w:val="both"/>
                    <w:rPr>
                      <w:rFonts w:ascii="Times New Roman" w:eastAsia="SimSun" w:hAnsi="Times New Roman" w:cstheme="minorHAnsi"/>
                      <w:b/>
                      <w:sz w:val="20"/>
                      <w:szCs w:val="20"/>
                      <w:lang w:eastAsia="zh-CN"/>
                    </w:rPr>
                  </w:pPr>
                </w:p>
              </w:tc>
              <w:tc>
                <w:tcPr>
                  <w:tcW w:w="360" w:type="dxa"/>
                  <w:tcBorders>
                    <w:top w:val="single" w:sz="4" w:space="0" w:color="auto"/>
                    <w:left w:val="single" w:sz="4" w:space="0" w:color="auto"/>
                    <w:bottom w:val="single" w:sz="4" w:space="0" w:color="auto"/>
                    <w:right w:val="single" w:sz="4" w:space="0" w:color="auto"/>
                  </w:tcBorders>
                  <w:shd w:val="clear" w:color="auto" w:fill="000000" w:themeFill="text1"/>
                </w:tcPr>
                <w:p w:rsidR="00D126AF" w:rsidRPr="00D126AF" w:rsidRDefault="00D126AF" w:rsidP="00D126AF">
                  <w:pPr>
                    <w:suppressAutoHyphens/>
                    <w:autoSpaceDE w:val="0"/>
                    <w:autoSpaceDN w:val="0"/>
                    <w:adjustRightInd w:val="0"/>
                    <w:jc w:val="both"/>
                    <w:rPr>
                      <w:rFonts w:ascii="Times New Roman" w:eastAsia="SimSun" w:hAnsi="Times New Roman" w:cstheme="minorHAnsi"/>
                      <w:b/>
                      <w:sz w:val="20"/>
                      <w:szCs w:val="20"/>
                      <w:lang w:eastAsia="zh-CN"/>
                    </w:rPr>
                  </w:pPr>
                </w:p>
              </w:tc>
              <w:tc>
                <w:tcPr>
                  <w:tcW w:w="360" w:type="dxa"/>
                  <w:tcBorders>
                    <w:top w:val="single" w:sz="4" w:space="0" w:color="auto"/>
                    <w:left w:val="single" w:sz="4" w:space="0" w:color="auto"/>
                    <w:bottom w:val="single" w:sz="4" w:space="0" w:color="auto"/>
                    <w:right w:val="single" w:sz="4" w:space="0" w:color="auto"/>
                  </w:tcBorders>
                </w:tcPr>
                <w:p w:rsidR="00D126AF" w:rsidRPr="00D126AF" w:rsidRDefault="00D126AF" w:rsidP="00D126AF">
                  <w:pPr>
                    <w:suppressAutoHyphens/>
                    <w:autoSpaceDE w:val="0"/>
                    <w:autoSpaceDN w:val="0"/>
                    <w:adjustRightInd w:val="0"/>
                    <w:jc w:val="both"/>
                    <w:rPr>
                      <w:rFonts w:ascii="Times New Roman" w:eastAsia="SimSun" w:hAnsi="Times New Roman" w:cstheme="minorHAnsi"/>
                      <w:b/>
                      <w:sz w:val="20"/>
                      <w:szCs w:val="20"/>
                      <w:lang w:eastAsia="zh-CN"/>
                    </w:rPr>
                  </w:pPr>
                </w:p>
              </w:tc>
              <w:tc>
                <w:tcPr>
                  <w:tcW w:w="360" w:type="dxa"/>
                  <w:tcBorders>
                    <w:top w:val="single" w:sz="4" w:space="0" w:color="auto"/>
                    <w:left w:val="single" w:sz="4" w:space="0" w:color="auto"/>
                    <w:bottom w:val="single" w:sz="4" w:space="0" w:color="auto"/>
                    <w:right w:val="single" w:sz="4" w:space="0" w:color="auto"/>
                  </w:tcBorders>
                </w:tcPr>
                <w:p w:rsidR="00D126AF" w:rsidRPr="00D126AF" w:rsidRDefault="00D126AF" w:rsidP="00D126AF">
                  <w:pPr>
                    <w:suppressAutoHyphens/>
                    <w:autoSpaceDE w:val="0"/>
                    <w:autoSpaceDN w:val="0"/>
                    <w:adjustRightInd w:val="0"/>
                    <w:jc w:val="both"/>
                    <w:rPr>
                      <w:rFonts w:ascii="Times New Roman" w:eastAsia="SimSun" w:hAnsi="Times New Roman" w:cstheme="minorHAnsi"/>
                      <w:b/>
                      <w:sz w:val="20"/>
                      <w:szCs w:val="20"/>
                      <w:lang w:eastAsia="zh-CN"/>
                    </w:rPr>
                  </w:pPr>
                </w:p>
              </w:tc>
              <w:tc>
                <w:tcPr>
                  <w:tcW w:w="360" w:type="dxa"/>
                  <w:tcBorders>
                    <w:top w:val="single" w:sz="4" w:space="0" w:color="auto"/>
                    <w:left w:val="single" w:sz="4" w:space="0" w:color="auto"/>
                    <w:bottom w:val="single" w:sz="4" w:space="0" w:color="auto"/>
                    <w:right w:val="single" w:sz="4" w:space="0" w:color="auto"/>
                  </w:tcBorders>
                  <w:shd w:val="clear" w:color="auto" w:fill="000000" w:themeFill="text1"/>
                </w:tcPr>
                <w:p w:rsidR="00D126AF" w:rsidRPr="00D126AF" w:rsidRDefault="00D126AF" w:rsidP="00D126AF">
                  <w:pPr>
                    <w:suppressAutoHyphens/>
                    <w:autoSpaceDE w:val="0"/>
                    <w:autoSpaceDN w:val="0"/>
                    <w:adjustRightInd w:val="0"/>
                    <w:jc w:val="both"/>
                    <w:rPr>
                      <w:rFonts w:ascii="Times New Roman" w:eastAsia="SimSun" w:hAnsi="Times New Roman" w:cstheme="minorHAnsi"/>
                      <w:b/>
                      <w:sz w:val="20"/>
                      <w:szCs w:val="20"/>
                      <w:lang w:eastAsia="zh-CN"/>
                    </w:rPr>
                  </w:pPr>
                </w:p>
              </w:tc>
              <w:tc>
                <w:tcPr>
                  <w:tcW w:w="360" w:type="dxa"/>
                  <w:tcBorders>
                    <w:top w:val="single" w:sz="4" w:space="0" w:color="auto"/>
                    <w:left w:val="single" w:sz="4" w:space="0" w:color="auto"/>
                    <w:bottom w:val="single" w:sz="4" w:space="0" w:color="auto"/>
                    <w:right w:val="single" w:sz="4" w:space="0" w:color="auto"/>
                  </w:tcBorders>
                </w:tcPr>
                <w:p w:rsidR="00D126AF" w:rsidRPr="00D126AF" w:rsidRDefault="00D126AF" w:rsidP="00D126AF">
                  <w:pPr>
                    <w:suppressAutoHyphens/>
                    <w:autoSpaceDE w:val="0"/>
                    <w:autoSpaceDN w:val="0"/>
                    <w:adjustRightInd w:val="0"/>
                    <w:jc w:val="both"/>
                    <w:rPr>
                      <w:rFonts w:ascii="Times New Roman" w:eastAsia="SimSun" w:hAnsi="Times New Roman" w:cstheme="minorHAnsi"/>
                      <w:b/>
                      <w:sz w:val="20"/>
                      <w:szCs w:val="20"/>
                      <w:lang w:eastAsia="zh-CN"/>
                    </w:rPr>
                  </w:pPr>
                </w:p>
              </w:tc>
              <w:tc>
                <w:tcPr>
                  <w:tcW w:w="360" w:type="dxa"/>
                  <w:tcBorders>
                    <w:top w:val="single" w:sz="4" w:space="0" w:color="auto"/>
                    <w:left w:val="single" w:sz="4" w:space="0" w:color="auto"/>
                    <w:bottom w:val="single" w:sz="4" w:space="0" w:color="auto"/>
                    <w:right w:val="single" w:sz="4" w:space="0" w:color="auto"/>
                  </w:tcBorders>
                </w:tcPr>
                <w:p w:rsidR="00D126AF" w:rsidRPr="00D126AF" w:rsidRDefault="00D126AF" w:rsidP="00D126AF">
                  <w:pPr>
                    <w:suppressAutoHyphens/>
                    <w:autoSpaceDE w:val="0"/>
                    <w:autoSpaceDN w:val="0"/>
                    <w:adjustRightInd w:val="0"/>
                    <w:jc w:val="both"/>
                    <w:rPr>
                      <w:rFonts w:ascii="Times New Roman" w:eastAsia="SimSun" w:hAnsi="Times New Roman" w:cstheme="minorHAnsi"/>
                      <w:b/>
                      <w:sz w:val="20"/>
                      <w:szCs w:val="20"/>
                      <w:lang w:eastAsia="zh-CN"/>
                    </w:rPr>
                  </w:pPr>
                </w:p>
              </w:tc>
              <w:tc>
                <w:tcPr>
                  <w:tcW w:w="360" w:type="dxa"/>
                  <w:tcBorders>
                    <w:top w:val="single" w:sz="4" w:space="0" w:color="auto"/>
                    <w:left w:val="single" w:sz="4" w:space="0" w:color="auto"/>
                    <w:bottom w:val="single" w:sz="4" w:space="0" w:color="auto"/>
                    <w:right w:val="single" w:sz="4" w:space="0" w:color="auto"/>
                  </w:tcBorders>
                </w:tcPr>
                <w:p w:rsidR="00D126AF" w:rsidRPr="00D126AF" w:rsidRDefault="00D126AF" w:rsidP="00D126AF">
                  <w:pPr>
                    <w:suppressAutoHyphens/>
                    <w:autoSpaceDE w:val="0"/>
                    <w:autoSpaceDN w:val="0"/>
                    <w:adjustRightInd w:val="0"/>
                    <w:jc w:val="both"/>
                    <w:rPr>
                      <w:rFonts w:ascii="Times New Roman" w:eastAsia="SimSun" w:hAnsi="Times New Roman" w:cstheme="minorHAnsi"/>
                      <w:b/>
                      <w:sz w:val="20"/>
                      <w:szCs w:val="20"/>
                      <w:lang w:eastAsia="zh-CN"/>
                    </w:rPr>
                  </w:pPr>
                </w:p>
              </w:tc>
              <w:tc>
                <w:tcPr>
                  <w:tcW w:w="360" w:type="dxa"/>
                  <w:tcBorders>
                    <w:top w:val="single" w:sz="4" w:space="0" w:color="auto"/>
                    <w:left w:val="single" w:sz="4" w:space="0" w:color="auto"/>
                    <w:bottom w:val="single" w:sz="4" w:space="0" w:color="auto"/>
                    <w:right w:val="single" w:sz="4" w:space="0" w:color="auto"/>
                  </w:tcBorders>
                </w:tcPr>
                <w:p w:rsidR="00D126AF" w:rsidRPr="00D126AF" w:rsidRDefault="00D126AF" w:rsidP="00D126AF">
                  <w:pPr>
                    <w:suppressAutoHyphens/>
                    <w:autoSpaceDE w:val="0"/>
                    <w:autoSpaceDN w:val="0"/>
                    <w:adjustRightInd w:val="0"/>
                    <w:jc w:val="both"/>
                    <w:rPr>
                      <w:rFonts w:ascii="Times New Roman" w:eastAsia="SimSun" w:hAnsi="Times New Roman" w:cstheme="minorHAnsi"/>
                      <w:b/>
                      <w:sz w:val="20"/>
                      <w:szCs w:val="20"/>
                      <w:lang w:eastAsia="zh-CN"/>
                    </w:rPr>
                  </w:pPr>
                </w:p>
              </w:tc>
              <w:tc>
                <w:tcPr>
                  <w:tcW w:w="360" w:type="dxa"/>
                  <w:tcBorders>
                    <w:top w:val="single" w:sz="4" w:space="0" w:color="auto"/>
                    <w:left w:val="single" w:sz="4" w:space="0" w:color="auto"/>
                    <w:bottom w:val="single" w:sz="4" w:space="0" w:color="auto"/>
                    <w:right w:val="single" w:sz="4" w:space="0" w:color="auto"/>
                  </w:tcBorders>
                </w:tcPr>
                <w:p w:rsidR="00D126AF" w:rsidRPr="00D126AF" w:rsidRDefault="00D126AF" w:rsidP="00D126AF">
                  <w:pPr>
                    <w:suppressAutoHyphens/>
                    <w:autoSpaceDE w:val="0"/>
                    <w:autoSpaceDN w:val="0"/>
                    <w:adjustRightInd w:val="0"/>
                    <w:jc w:val="both"/>
                    <w:rPr>
                      <w:rFonts w:ascii="Times New Roman" w:eastAsia="SimSun" w:hAnsi="Times New Roman" w:cstheme="minorHAnsi"/>
                      <w:b/>
                      <w:sz w:val="20"/>
                      <w:szCs w:val="20"/>
                      <w:lang w:eastAsia="zh-CN"/>
                    </w:rPr>
                  </w:pPr>
                </w:p>
              </w:tc>
              <w:tc>
                <w:tcPr>
                  <w:tcW w:w="360" w:type="dxa"/>
                  <w:tcBorders>
                    <w:top w:val="single" w:sz="4" w:space="0" w:color="auto"/>
                    <w:left w:val="single" w:sz="4" w:space="0" w:color="auto"/>
                    <w:bottom w:val="single" w:sz="4" w:space="0" w:color="auto"/>
                    <w:right w:val="single" w:sz="4" w:space="0" w:color="auto"/>
                  </w:tcBorders>
                </w:tcPr>
                <w:p w:rsidR="00D126AF" w:rsidRPr="00D126AF" w:rsidRDefault="00D126AF" w:rsidP="00D126AF">
                  <w:pPr>
                    <w:suppressAutoHyphens/>
                    <w:autoSpaceDE w:val="0"/>
                    <w:autoSpaceDN w:val="0"/>
                    <w:adjustRightInd w:val="0"/>
                    <w:jc w:val="both"/>
                    <w:rPr>
                      <w:rFonts w:ascii="Times New Roman" w:eastAsia="SimSun" w:hAnsi="Times New Roman" w:cstheme="minorHAnsi"/>
                      <w:b/>
                      <w:sz w:val="20"/>
                      <w:szCs w:val="20"/>
                      <w:lang w:eastAsia="zh-CN"/>
                    </w:rPr>
                  </w:pPr>
                </w:p>
              </w:tc>
              <w:tc>
                <w:tcPr>
                  <w:tcW w:w="360" w:type="dxa"/>
                  <w:tcBorders>
                    <w:top w:val="single" w:sz="4" w:space="0" w:color="auto"/>
                    <w:left w:val="single" w:sz="4" w:space="0" w:color="auto"/>
                    <w:bottom w:val="single" w:sz="4" w:space="0" w:color="auto"/>
                    <w:right w:val="single" w:sz="4" w:space="0" w:color="auto"/>
                  </w:tcBorders>
                </w:tcPr>
                <w:p w:rsidR="00D126AF" w:rsidRPr="00D126AF" w:rsidRDefault="00D126AF" w:rsidP="00D126AF">
                  <w:pPr>
                    <w:suppressAutoHyphens/>
                    <w:autoSpaceDE w:val="0"/>
                    <w:autoSpaceDN w:val="0"/>
                    <w:adjustRightInd w:val="0"/>
                    <w:jc w:val="both"/>
                    <w:rPr>
                      <w:rFonts w:ascii="Times New Roman" w:eastAsia="SimSun" w:hAnsi="Times New Roman" w:cstheme="minorHAnsi"/>
                      <w:b/>
                      <w:sz w:val="20"/>
                      <w:szCs w:val="20"/>
                      <w:lang w:eastAsia="zh-CN"/>
                    </w:rPr>
                  </w:pPr>
                </w:p>
              </w:tc>
              <w:tc>
                <w:tcPr>
                  <w:tcW w:w="360" w:type="dxa"/>
                  <w:tcBorders>
                    <w:top w:val="single" w:sz="4" w:space="0" w:color="auto"/>
                    <w:left w:val="single" w:sz="4" w:space="0" w:color="auto"/>
                    <w:bottom w:val="single" w:sz="4" w:space="0" w:color="auto"/>
                    <w:right w:val="single" w:sz="4" w:space="0" w:color="auto"/>
                  </w:tcBorders>
                </w:tcPr>
                <w:p w:rsidR="00D126AF" w:rsidRPr="00D126AF" w:rsidRDefault="00D126AF" w:rsidP="00D126AF">
                  <w:pPr>
                    <w:suppressAutoHyphens/>
                    <w:autoSpaceDE w:val="0"/>
                    <w:autoSpaceDN w:val="0"/>
                    <w:adjustRightInd w:val="0"/>
                    <w:jc w:val="both"/>
                    <w:rPr>
                      <w:rFonts w:ascii="Times New Roman" w:eastAsia="SimSun" w:hAnsi="Times New Roman" w:cstheme="minorHAnsi"/>
                      <w:b/>
                      <w:sz w:val="20"/>
                      <w:szCs w:val="20"/>
                      <w:lang w:eastAsia="zh-CN"/>
                    </w:rPr>
                  </w:pPr>
                </w:p>
              </w:tc>
              <w:tc>
                <w:tcPr>
                  <w:tcW w:w="360" w:type="dxa"/>
                  <w:tcBorders>
                    <w:top w:val="single" w:sz="4" w:space="0" w:color="auto"/>
                    <w:left w:val="single" w:sz="4" w:space="0" w:color="auto"/>
                    <w:bottom w:val="single" w:sz="4" w:space="0" w:color="auto"/>
                    <w:right w:val="single" w:sz="4" w:space="0" w:color="auto"/>
                  </w:tcBorders>
                </w:tcPr>
                <w:p w:rsidR="00D126AF" w:rsidRPr="00D126AF" w:rsidRDefault="00D126AF" w:rsidP="00D126AF">
                  <w:pPr>
                    <w:suppressAutoHyphens/>
                    <w:autoSpaceDE w:val="0"/>
                    <w:autoSpaceDN w:val="0"/>
                    <w:adjustRightInd w:val="0"/>
                    <w:jc w:val="both"/>
                    <w:rPr>
                      <w:rFonts w:ascii="Times New Roman" w:eastAsia="SimSun" w:hAnsi="Times New Roman" w:cstheme="minorHAnsi"/>
                      <w:b/>
                      <w:sz w:val="20"/>
                      <w:szCs w:val="20"/>
                      <w:lang w:eastAsia="zh-CN"/>
                    </w:rPr>
                  </w:pPr>
                </w:p>
              </w:tc>
              <w:tc>
                <w:tcPr>
                  <w:tcW w:w="360" w:type="dxa"/>
                  <w:tcBorders>
                    <w:top w:val="single" w:sz="4" w:space="0" w:color="auto"/>
                    <w:left w:val="single" w:sz="4" w:space="0" w:color="auto"/>
                    <w:bottom w:val="single" w:sz="4" w:space="0" w:color="auto"/>
                    <w:right w:val="single" w:sz="4" w:space="0" w:color="auto"/>
                  </w:tcBorders>
                </w:tcPr>
                <w:p w:rsidR="00D126AF" w:rsidRPr="00D126AF" w:rsidRDefault="00D126AF" w:rsidP="00D126AF">
                  <w:pPr>
                    <w:suppressAutoHyphens/>
                    <w:autoSpaceDE w:val="0"/>
                    <w:autoSpaceDN w:val="0"/>
                    <w:adjustRightInd w:val="0"/>
                    <w:jc w:val="both"/>
                    <w:rPr>
                      <w:rFonts w:ascii="Times New Roman" w:eastAsia="SimSun" w:hAnsi="Times New Roman" w:cstheme="minorHAnsi"/>
                      <w:b/>
                      <w:sz w:val="20"/>
                      <w:szCs w:val="20"/>
                      <w:lang w:eastAsia="zh-CN"/>
                    </w:rPr>
                  </w:pPr>
                </w:p>
              </w:tc>
            </w:tr>
          </w:tbl>
          <w:p w:rsidR="00D126AF" w:rsidRPr="00D126AF" w:rsidRDefault="00D126AF" w:rsidP="00D126AF">
            <w:pPr>
              <w:spacing w:after="0" w:line="256" w:lineRule="auto"/>
            </w:pPr>
          </w:p>
        </w:tc>
      </w:tr>
      <w:tr w:rsidR="00D126AF" w:rsidRPr="00D126AF" w:rsidTr="0029785E">
        <w:trPr>
          <w:gridBefore w:val="1"/>
          <w:wBefore w:w="10" w:type="dxa"/>
          <w:trHeight w:val="407"/>
        </w:trPr>
        <w:tc>
          <w:tcPr>
            <w:tcW w:w="396" w:type="dxa"/>
            <w:gridSpan w:val="2"/>
            <w:tcBorders>
              <w:top w:val="single" w:sz="12" w:space="0" w:color="auto"/>
              <w:left w:val="single" w:sz="12" w:space="0" w:color="auto"/>
              <w:bottom w:val="single" w:sz="12" w:space="0" w:color="auto"/>
              <w:right w:val="single" w:sz="12" w:space="0" w:color="auto"/>
            </w:tcBorders>
            <w:shd w:val="clear" w:color="auto" w:fill="7F7F7F"/>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b/>
                <w:sz w:val="20"/>
                <w:szCs w:val="20"/>
                <w:lang w:eastAsia="zh-CN"/>
              </w:rPr>
            </w:pPr>
            <w:r w:rsidRPr="00D126AF">
              <w:rPr>
                <w:rFonts w:ascii="Calibri" w:eastAsia="SimSun" w:hAnsi="Calibri" w:cs="Calibri"/>
                <w:b/>
                <w:sz w:val="20"/>
                <w:szCs w:val="20"/>
                <w:lang w:eastAsia="zh-CN"/>
              </w:rPr>
              <w:t>5</w:t>
            </w:r>
          </w:p>
        </w:tc>
        <w:tc>
          <w:tcPr>
            <w:tcW w:w="9068" w:type="dxa"/>
            <w:gridSpan w:val="6"/>
            <w:tcBorders>
              <w:top w:val="single" w:sz="12" w:space="0" w:color="auto"/>
              <w:left w:val="single" w:sz="12" w:space="0" w:color="auto"/>
              <w:bottom w:val="single" w:sz="12" w:space="0" w:color="auto"/>
              <w:right w:val="single" w:sz="12" w:space="0" w:color="auto"/>
            </w:tcBorders>
            <w:shd w:val="clear" w:color="auto" w:fill="E7E6E6"/>
            <w:vAlign w:val="center"/>
            <w:hideMark/>
          </w:tcPr>
          <w:p w:rsidR="00D126AF" w:rsidRPr="00D126AF" w:rsidRDefault="00D126AF" w:rsidP="00D126AF">
            <w:pPr>
              <w:suppressAutoHyphens/>
              <w:autoSpaceDE w:val="0"/>
              <w:autoSpaceDN w:val="0"/>
              <w:adjustRightInd w:val="0"/>
              <w:spacing w:after="0" w:line="256" w:lineRule="auto"/>
              <w:jc w:val="center"/>
              <w:rPr>
                <w:rFonts w:ascii="Calibri" w:eastAsia="SimSun" w:hAnsi="Calibri" w:cs="Calibri"/>
                <w:b/>
                <w:sz w:val="20"/>
                <w:szCs w:val="20"/>
                <w:lang w:eastAsia="zh-CN"/>
              </w:rPr>
            </w:pPr>
            <w:r w:rsidRPr="00D126AF">
              <w:rPr>
                <w:rFonts w:ascii="Calibri" w:eastAsia="SimSun" w:hAnsi="Calibri" w:cs="Calibri"/>
                <w:b/>
                <w:sz w:val="20"/>
                <w:szCs w:val="20"/>
                <w:lang w:eastAsia="zh-CN"/>
              </w:rPr>
              <w:t>DOCUMENTACIÓN QUE SE ADJUNTA</w:t>
            </w:r>
          </w:p>
        </w:tc>
      </w:tr>
      <w:tr w:rsidR="00D126AF" w:rsidRPr="00D126AF" w:rsidTr="0029785E">
        <w:trPr>
          <w:gridBefore w:val="1"/>
          <w:wBefore w:w="10" w:type="dxa"/>
        </w:trPr>
        <w:tc>
          <w:tcPr>
            <w:tcW w:w="5093" w:type="dxa"/>
            <w:gridSpan w:val="5"/>
            <w:tcBorders>
              <w:top w:val="single" w:sz="4" w:space="0" w:color="auto"/>
              <w:left w:val="single" w:sz="4" w:space="0" w:color="auto"/>
              <w:bottom w:val="single" w:sz="4" w:space="0" w:color="auto"/>
              <w:right w:val="single" w:sz="4" w:space="0" w:color="auto"/>
            </w:tcBorders>
            <w:vAlign w:val="center"/>
            <w:hideMark/>
          </w:tcPr>
          <w:p w:rsidR="00D126AF" w:rsidRPr="00D126AF" w:rsidRDefault="00D126AF" w:rsidP="00D126AF">
            <w:pPr>
              <w:numPr>
                <w:ilvl w:val="0"/>
                <w:numId w:val="1"/>
              </w:numPr>
              <w:suppressAutoHyphens/>
              <w:autoSpaceDE w:val="0"/>
              <w:autoSpaceDN w:val="0"/>
              <w:adjustRightInd w:val="0"/>
              <w:spacing w:after="0" w:line="256" w:lineRule="auto"/>
              <w:jc w:val="both"/>
              <w:rPr>
                <w:rFonts w:ascii="Calibri" w:eastAsia="SimSun" w:hAnsi="Calibri" w:cs="Calibri"/>
                <w:sz w:val="20"/>
                <w:szCs w:val="20"/>
                <w:lang w:eastAsia="zh-CN"/>
              </w:rPr>
            </w:pPr>
            <w:r w:rsidRPr="00D126AF">
              <w:rPr>
                <w:rFonts w:ascii="Calibri" w:eastAsia="SimSun" w:hAnsi="Calibri" w:cs="Calibri"/>
                <w:sz w:val="20"/>
                <w:szCs w:val="20"/>
                <w:lang w:eastAsia="zh-CN"/>
              </w:rPr>
              <w:t>Declaración responsable: Anexo II.</w:t>
            </w:r>
          </w:p>
          <w:p w:rsidR="00D126AF" w:rsidRPr="00D126AF" w:rsidRDefault="00D126AF" w:rsidP="00D126AF">
            <w:pPr>
              <w:numPr>
                <w:ilvl w:val="0"/>
                <w:numId w:val="1"/>
              </w:numPr>
              <w:suppressAutoHyphens/>
              <w:autoSpaceDE w:val="0"/>
              <w:autoSpaceDN w:val="0"/>
              <w:adjustRightInd w:val="0"/>
              <w:spacing w:after="0" w:line="256" w:lineRule="auto"/>
              <w:jc w:val="both"/>
              <w:rPr>
                <w:rFonts w:ascii="Calibri" w:eastAsia="SimSun" w:hAnsi="Calibri" w:cs="Calibri"/>
                <w:sz w:val="20"/>
                <w:szCs w:val="20"/>
                <w:lang w:eastAsia="zh-CN"/>
              </w:rPr>
            </w:pPr>
            <w:r w:rsidRPr="00D126AF">
              <w:rPr>
                <w:rFonts w:ascii="Calibri" w:eastAsia="SimSun" w:hAnsi="Calibri" w:cs="Calibri"/>
                <w:sz w:val="20"/>
                <w:szCs w:val="20"/>
                <w:lang w:eastAsia="zh-CN"/>
              </w:rPr>
              <w:t>Certificación de la Federación Deportiva: Anexo III</w:t>
            </w:r>
          </w:p>
          <w:p w:rsidR="00D126AF" w:rsidRPr="00D126AF" w:rsidRDefault="00D126AF" w:rsidP="00D126AF">
            <w:pPr>
              <w:numPr>
                <w:ilvl w:val="0"/>
                <w:numId w:val="1"/>
              </w:numPr>
              <w:suppressAutoHyphens/>
              <w:autoSpaceDE w:val="0"/>
              <w:autoSpaceDN w:val="0"/>
              <w:adjustRightInd w:val="0"/>
              <w:spacing w:after="0" w:line="256" w:lineRule="auto"/>
              <w:jc w:val="both"/>
              <w:rPr>
                <w:rFonts w:ascii="Calibri" w:eastAsia="SimSun" w:hAnsi="Calibri" w:cs="Calibri"/>
                <w:sz w:val="20"/>
                <w:szCs w:val="20"/>
                <w:lang w:eastAsia="zh-CN"/>
              </w:rPr>
            </w:pPr>
            <w:r w:rsidRPr="00D126AF">
              <w:rPr>
                <w:rFonts w:ascii="Calibri" w:eastAsia="SimSun" w:hAnsi="Calibri" w:cs="Calibri"/>
                <w:sz w:val="20"/>
                <w:szCs w:val="20"/>
                <w:lang w:eastAsia="zh-CN"/>
              </w:rPr>
              <w:t>Autorización para la consulta electrónica de datos: Anexo IV</w:t>
            </w:r>
          </w:p>
        </w:tc>
        <w:tc>
          <w:tcPr>
            <w:tcW w:w="4371" w:type="dxa"/>
            <w:gridSpan w:val="3"/>
            <w:tcBorders>
              <w:top w:val="single" w:sz="4" w:space="0" w:color="auto"/>
              <w:left w:val="single" w:sz="4" w:space="0" w:color="auto"/>
              <w:bottom w:val="single" w:sz="4" w:space="0" w:color="auto"/>
              <w:right w:val="single" w:sz="4" w:space="0" w:color="auto"/>
            </w:tcBorders>
            <w:vAlign w:val="center"/>
            <w:hideMark/>
          </w:tcPr>
          <w:p w:rsidR="00D126AF" w:rsidRPr="00D126AF" w:rsidRDefault="00D126AF" w:rsidP="00D126AF">
            <w:pPr>
              <w:numPr>
                <w:ilvl w:val="0"/>
                <w:numId w:val="1"/>
              </w:numPr>
              <w:suppressAutoHyphens/>
              <w:autoSpaceDE w:val="0"/>
              <w:autoSpaceDN w:val="0"/>
              <w:adjustRightInd w:val="0"/>
              <w:spacing w:after="0" w:line="256" w:lineRule="auto"/>
              <w:jc w:val="both"/>
              <w:rPr>
                <w:rFonts w:ascii="Calibri" w:eastAsia="SimSun" w:hAnsi="Calibri" w:cs="Calibri"/>
                <w:sz w:val="20"/>
                <w:szCs w:val="20"/>
                <w:lang w:eastAsia="zh-CN"/>
              </w:rPr>
            </w:pPr>
            <w:r w:rsidRPr="00D126AF">
              <w:rPr>
                <w:rFonts w:ascii="Calibri" w:eastAsia="SimSun" w:hAnsi="Calibri" w:cs="Calibri"/>
                <w:sz w:val="20"/>
                <w:szCs w:val="20"/>
                <w:lang w:eastAsia="zh-CN"/>
              </w:rPr>
              <w:t>Cláusula de adhesión al código de conducta: Anexo V.</w:t>
            </w:r>
          </w:p>
          <w:p w:rsidR="00D126AF" w:rsidRPr="00D126AF" w:rsidRDefault="00D126AF" w:rsidP="00D126AF">
            <w:pPr>
              <w:numPr>
                <w:ilvl w:val="0"/>
                <w:numId w:val="1"/>
              </w:numPr>
              <w:suppressAutoHyphens/>
              <w:autoSpaceDE w:val="0"/>
              <w:autoSpaceDN w:val="0"/>
              <w:adjustRightInd w:val="0"/>
              <w:spacing w:after="0" w:line="256" w:lineRule="auto"/>
              <w:jc w:val="both"/>
              <w:rPr>
                <w:rFonts w:ascii="Calibri" w:eastAsia="SimSun" w:hAnsi="Calibri" w:cs="Calibri"/>
                <w:sz w:val="20"/>
                <w:szCs w:val="20"/>
                <w:lang w:eastAsia="zh-CN"/>
              </w:rPr>
            </w:pPr>
            <w:r w:rsidRPr="00D126AF">
              <w:rPr>
                <w:rFonts w:ascii="Calibri" w:eastAsia="SimSun" w:hAnsi="Calibri" w:cs="Calibri"/>
                <w:sz w:val="20"/>
                <w:szCs w:val="20"/>
                <w:lang w:eastAsia="zh-CN"/>
              </w:rPr>
              <w:t>Certificado IBAN, actualizado.</w:t>
            </w:r>
          </w:p>
          <w:p w:rsidR="00D126AF" w:rsidRPr="00D126AF" w:rsidRDefault="00D126AF" w:rsidP="00D126AF">
            <w:pPr>
              <w:numPr>
                <w:ilvl w:val="0"/>
                <w:numId w:val="1"/>
              </w:numPr>
              <w:suppressAutoHyphens/>
              <w:autoSpaceDE w:val="0"/>
              <w:autoSpaceDN w:val="0"/>
              <w:adjustRightInd w:val="0"/>
              <w:spacing w:after="0" w:line="256" w:lineRule="auto"/>
              <w:jc w:val="both"/>
              <w:rPr>
                <w:rFonts w:ascii="Calibri" w:eastAsia="SimSun" w:hAnsi="Calibri" w:cs="Calibri"/>
                <w:sz w:val="20"/>
                <w:szCs w:val="20"/>
                <w:lang w:eastAsia="zh-CN"/>
              </w:rPr>
            </w:pPr>
            <w:r w:rsidRPr="00D126AF">
              <w:rPr>
                <w:rFonts w:ascii="Calibri" w:eastAsia="SimSun" w:hAnsi="Calibri" w:cs="Calibri"/>
                <w:sz w:val="20"/>
                <w:szCs w:val="20"/>
                <w:lang w:eastAsia="zh-CN"/>
              </w:rPr>
              <w:t>Copia del CIF actualizado de la entidad.</w:t>
            </w:r>
          </w:p>
        </w:tc>
      </w:tr>
      <w:tr w:rsidR="00D126AF" w:rsidRPr="00D126AF" w:rsidTr="0029785E">
        <w:trPr>
          <w:gridBefore w:val="1"/>
          <w:wBefore w:w="10" w:type="dxa"/>
          <w:trHeight w:val="375"/>
        </w:trPr>
        <w:tc>
          <w:tcPr>
            <w:tcW w:w="396" w:type="dxa"/>
            <w:gridSpan w:val="2"/>
            <w:tcBorders>
              <w:top w:val="single" w:sz="12" w:space="0" w:color="auto"/>
              <w:left w:val="single" w:sz="12" w:space="0" w:color="auto"/>
              <w:bottom w:val="single" w:sz="12" w:space="0" w:color="auto"/>
              <w:right w:val="single" w:sz="12" w:space="0" w:color="auto"/>
            </w:tcBorders>
            <w:shd w:val="clear" w:color="auto" w:fill="7F7F7F"/>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b/>
                <w:sz w:val="20"/>
                <w:szCs w:val="20"/>
                <w:lang w:eastAsia="zh-CN"/>
              </w:rPr>
            </w:pPr>
            <w:r w:rsidRPr="00D126AF">
              <w:rPr>
                <w:rFonts w:ascii="Calibri" w:eastAsia="SimSun" w:hAnsi="Calibri" w:cs="Calibri"/>
                <w:b/>
                <w:sz w:val="20"/>
                <w:szCs w:val="20"/>
                <w:lang w:eastAsia="zh-CN"/>
              </w:rPr>
              <w:t>6</w:t>
            </w:r>
          </w:p>
        </w:tc>
        <w:tc>
          <w:tcPr>
            <w:tcW w:w="9068" w:type="dxa"/>
            <w:gridSpan w:val="6"/>
            <w:tcBorders>
              <w:top w:val="single" w:sz="12" w:space="0" w:color="auto"/>
              <w:left w:val="single" w:sz="12" w:space="0" w:color="auto"/>
              <w:bottom w:val="single" w:sz="12" w:space="0" w:color="auto"/>
              <w:right w:val="single" w:sz="12" w:space="0" w:color="auto"/>
            </w:tcBorders>
            <w:shd w:val="clear" w:color="auto" w:fill="E7E6E6"/>
            <w:vAlign w:val="center"/>
            <w:hideMark/>
          </w:tcPr>
          <w:p w:rsidR="00D126AF" w:rsidRPr="00D126AF" w:rsidRDefault="00D126AF" w:rsidP="00D126AF">
            <w:pPr>
              <w:suppressAutoHyphens/>
              <w:autoSpaceDE w:val="0"/>
              <w:autoSpaceDN w:val="0"/>
              <w:adjustRightInd w:val="0"/>
              <w:spacing w:after="0" w:line="256" w:lineRule="auto"/>
              <w:jc w:val="center"/>
              <w:rPr>
                <w:rFonts w:ascii="Calibri" w:eastAsia="SimSun" w:hAnsi="Calibri" w:cs="Calibri"/>
                <w:b/>
                <w:sz w:val="20"/>
                <w:szCs w:val="20"/>
                <w:lang w:eastAsia="zh-CN"/>
              </w:rPr>
            </w:pPr>
            <w:r w:rsidRPr="00D126AF">
              <w:rPr>
                <w:rFonts w:ascii="Calibri" w:eastAsia="SimSun" w:hAnsi="Calibri" w:cs="Calibri"/>
                <w:b/>
                <w:sz w:val="20"/>
                <w:szCs w:val="20"/>
                <w:lang w:eastAsia="zh-CN"/>
              </w:rPr>
              <w:t>LÍNEA DE SUBVENCIÓN/ES PARA LA/S QUE SE SOLICITA SUBVENCIÓN* (Solo una. Marcar con una X)</w:t>
            </w:r>
          </w:p>
        </w:tc>
      </w:tr>
      <w:tr w:rsidR="00D126AF" w:rsidRPr="00D126AF" w:rsidTr="0029785E">
        <w:trPr>
          <w:gridBefore w:val="1"/>
          <w:wBefore w:w="10" w:type="dxa"/>
          <w:trHeight w:val="465"/>
        </w:trPr>
        <w:tc>
          <w:tcPr>
            <w:tcW w:w="396" w:type="dxa"/>
            <w:gridSpan w:val="2"/>
            <w:tcBorders>
              <w:top w:val="single" w:sz="12" w:space="0" w:color="auto"/>
              <w:left w:val="single" w:sz="4" w:space="0" w:color="auto"/>
              <w:bottom w:val="single" w:sz="4" w:space="0" w:color="auto"/>
              <w:right w:val="single" w:sz="4" w:space="0" w:color="auto"/>
            </w:tcBorders>
            <w:vAlign w:val="center"/>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sz w:val="20"/>
                <w:szCs w:val="20"/>
                <w:lang w:eastAsia="zh-CN"/>
              </w:rPr>
            </w:pPr>
          </w:p>
        </w:tc>
        <w:tc>
          <w:tcPr>
            <w:tcW w:w="9068" w:type="dxa"/>
            <w:gridSpan w:val="6"/>
            <w:tcBorders>
              <w:top w:val="single" w:sz="4" w:space="0" w:color="auto"/>
              <w:left w:val="single" w:sz="4" w:space="0" w:color="auto"/>
              <w:bottom w:val="single" w:sz="4" w:space="0" w:color="auto"/>
              <w:right w:val="single" w:sz="4" w:space="0" w:color="auto"/>
            </w:tcBorders>
            <w:vAlign w:val="center"/>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lang w:eastAsia="zh-CN"/>
              </w:rPr>
            </w:pPr>
            <w:r w:rsidRPr="00D126AF">
              <w:rPr>
                <w:rFonts w:ascii="Calibri" w:eastAsia="SimSun" w:hAnsi="Calibri" w:cs="Calibri"/>
                <w:lang w:eastAsia="zh-CN"/>
              </w:rPr>
              <w:t xml:space="preserve">1. Subvenciones a clubes deportivos no profesionales de la Región de Murcia que participan en </w:t>
            </w:r>
            <w:r w:rsidRPr="00D126AF">
              <w:rPr>
                <w:rFonts w:ascii="Calibri" w:eastAsia="SimSun" w:hAnsi="Calibri" w:cs="Calibri"/>
                <w:b/>
                <w:lang w:eastAsia="zh-CN"/>
              </w:rPr>
              <w:t>competiciones regulares oficiales de deporte base</w:t>
            </w:r>
            <w:r w:rsidRPr="00D126AF">
              <w:rPr>
                <w:rFonts w:ascii="Calibri" w:eastAsia="SimSun" w:hAnsi="Calibri" w:cs="Calibri"/>
                <w:lang w:eastAsia="zh-CN"/>
              </w:rPr>
              <w:t xml:space="preserve"> organizadas por las federaciones deportivas para la adquisición de </w:t>
            </w:r>
            <w:proofErr w:type="spellStart"/>
            <w:r w:rsidRPr="00D126AF">
              <w:rPr>
                <w:rFonts w:ascii="Calibri" w:eastAsia="SimSun" w:hAnsi="Calibri" w:cs="Calibri"/>
                <w:lang w:eastAsia="zh-CN"/>
              </w:rPr>
              <w:t>equipaciones</w:t>
            </w:r>
            <w:proofErr w:type="spellEnd"/>
            <w:r w:rsidRPr="00D126AF">
              <w:rPr>
                <w:rFonts w:ascii="Calibri" w:eastAsia="SimSun" w:hAnsi="Calibri" w:cs="Calibri"/>
                <w:lang w:eastAsia="zh-CN"/>
              </w:rPr>
              <w:t xml:space="preserve"> y material deportivo durante el año 2023.</w:t>
            </w:r>
          </w:p>
        </w:tc>
      </w:tr>
      <w:tr w:rsidR="00D126AF" w:rsidRPr="00D126AF" w:rsidTr="0029785E">
        <w:trPr>
          <w:gridBefore w:val="1"/>
          <w:wBefore w:w="10" w:type="dxa"/>
          <w:trHeight w:val="465"/>
        </w:trPr>
        <w:tc>
          <w:tcPr>
            <w:tcW w:w="396" w:type="dxa"/>
            <w:gridSpan w:val="2"/>
            <w:tcBorders>
              <w:top w:val="single" w:sz="4" w:space="0" w:color="auto"/>
              <w:left w:val="single" w:sz="4" w:space="0" w:color="auto"/>
              <w:bottom w:val="single" w:sz="4" w:space="0" w:color="auto"/>
              <w:right w:val="single" w:sz="4" w:space="0" w:color="auto"/>
            </w:tcBorders>
            <w:vAlign w:val="center"/>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sz w:val="20"/>
                <w:szCs w:val="20"/>
                <w:lang w:eastAsia="zh-CN"/>
              </w:rPr>
            </w:pPr>
          </w:p>
        </w:tc>
        <w:tc>
          <w:tcPr>
            <w:tcW w:w="9068" w:type="dxa"/>
            <w:gridSpan w:val="6"/>
            <w:tcBorders>
              <w:top w:val="single" w:sz="4" w:space="0" w:color="auto"/>
              <w:left w:val="single" w:sz="4" w:space="0" w:color="auto"/>
              <w:bottom w:val="single" w:sz="4" w:space="0" w:color="auto"/>
              <w:right w:val="single" w:sz="4" w:space="0" w:color="auto"/>
            </w:tcBorders>
            <w:vAlign w:val="center"/>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strike/>
                <w:lang w:eastAsia="zh-CN"/>
              </w:rPr>
            </w:pPr>
            <w:r w:rsidRPr="00D126AF">
              <w:rPr>
                <w:rFonts w:ascii="Calibri" w:eastAsia="SimSun" w:hAnsi="Calibri" w:cs="Calibri"/>
                <w:lang w:eastAsia="zh-CN"/>
              </w:rPr>
              <w:t xml:space="preserve">2. Subvenciones a clubes deportivos no profesionales de la Región de Murcia que participan en </w:t>
            </w:r>
            <w:r w:rsidRPr="00D126AF">
              <w:rPr>
                <w:rFonts w:ascii="Calibri" w:eastAsia="SimSun" w:hAnsi="Calibri" w:cs="Calibri"/>
                <w:b/>
                <w:lang w:eastAsia="zh-CN"/>
              </w:rPr>
              <w:t>competiciones regulares oficiales de ámbito estatal</w:t>
            </w:r>
            <w:r w:rsidRPr="00D126AF">
              <w:rPr>
                <w:rFonts w:ascii="Calibri" w:eastAsia="SimSun" w:hAnsi="Calibri" w:cs="Calibri"/>
                <w:lang w:eastAsia="zh-CN"/>
              </w:rPr>
              <w:t xml:space="preserve"> organizadas por las federaciones deportivas para colaborar con los </w:t>
            </w:r>
            <w:r w:rsidRPr="00D126AF">
              <w:rPr>
                <w:rFonts w:ascii="Calibri" w:eastAsia="SimSun" w:hAnsi="Calibri" w:cs="Calibri"/>
                <w:b/>
                <w:lang w:eastAsia="zh-CN"/>
              </w:rPr>
              <w:t xml:space="preserve">gastos </w:t>
            </w:r>
            <w:r w:rsidRPr="00D126AF">
              <w:rPr>
                <w:rFonts w:ascii="Calibri" w:eastAsia="SimSun" w:hAnsi="Calibri" w:cs="Calibri"/>
                <w:lang w:eastAsia="zh-CN"/>
              </w:rPr>
              <w:t>ocasionados por la participación en las mismas durante el año 2023.</w:t>
            </w:r>
          </w:p>
        </w:tc>
      </w:tr>
      <w:tr w:rsidR="00D126AF" w:rsidRPr="00D126AF" w:rsidTr="0029785E">
        <w:trPr>
          <w:gridBefore w:val="1"/>
          <w:wBefore w:w="10" w:type="dxa"/>
          <w:trHeight w:val="465"/>
        </w:trPr>
        <w:tc>
          <w:tcPr>
            <w:tcW w:w="9464" w:type="dxa"/>
            <w:gridSpan w:val="8"/>
            <w:tcBorders>
              <w:top w:val="single" w:sz="4" w:space="0" w:color="auto"/>
              <w:left w:val="single" w:sz="4" w:space="0" w:color="auto"/>
              <w:bottom w:val="single" w:sz="4" w:space="0" w:color="auto"/>
              <w:right w:val="single" w:sz="4" w:space="0" w:color="auto"/>
            </w:tcBorders>
            <w:vAlign w:val="center"/>
            <w:hideMark/>
          </w:tcPr>
          <w:p w:rsidR="00D126AF" w:rsidRPr="00D126AF" w:rsidRDefault="00D126AF" w:rsidP="00D126AF">
            <w:pPr>
              <w:suppressAutoHyphens/>
              <w:spacing w:after="0" w:line="256" w:lineRule="auto"/>
              <w:ind w:right="-852"/>
              <w:rPr>
                <w:rFonts w:eastAsia="SimSun" w:cstheme="minorHAnsi"/>
                <w:b/>
                <w:i/>
                <w:sz w:val="20"/>
                <w:szCs w:val="20"/>
                <w:lang w:eastAsia="zh-CN"/>
              </w:rPr>
            </w:pPr>
            <w:r w:rsidRPr="00D126AF">
              <w:rPr>
                <w:rFonts w:eastAsia="SimSun" w:cstheme="minorHAnsi"/>
                <w:b/>
                <w:i/>
                <w:sz w:val="20"/>
                <w:szCs w:val="20"/>
                <w:lang w:eastAsia="zh-CN"/>
              </w:rPr>
              <w:lastRenderedPageBreak/>
              <w:t xml:space="preserve">* Las dos líneas de subvención son incompatibles. </w:t>
            </w:r>
          </w:p>
          <w:p w:rsidR="00D126AF" w:rsidRPr="00D126AF" w:rsidRDefault="00D126AF" w:rsidP="00D126AF">
            <w:pPr>
              <w:suppressAutoHyphens/>
              <w:spacing w:after="0" w:line="256" w:lineRule="auto"/>
              <w:ind w:right="-852"/>
              <w:rPr>
                <w:rFonts w:eastAsia="SimSun" w:cstheme="minorHAnsi"/>
                <w:b/>
                <w:i/>
                <w:sz w:val="20"/>
                <w:szCs w:val="20"/>
                <w:lang w:eastAsia="zh-CN"/>
              </w:rPr>
            </w:pPr>
            <w:r w:rsidRPr="00D126AF">
              <w:rPr>
                <w:rFonts w:eastAsia="SimSun" w:cstheme="minorHAnsi"/>
                <w:b/>
                <w:i/>
                <w:sz w:val="20"/>
                <w:szCs w:val="20"/>
                <w:lang w:eastAsia="zh-CN"/>
              </w:rPr>
              <w:t>En caso de que por error se marquen las dos líneas de subvención, se atenderá en primer lugar la línea número 1.</w:t>
            </w:r>
          </w:p>
        </w:tc>
      </w:tr>
      <w:tr w:rsidR="00D126AF" w:rsidRPr="00D126AF" w:rsidTr="0029785E">
        <w:trPr>
          <w:gridBefore w:val="1"/>
          <w:wBefore w:w="10" w:type="dxa"/>
          <w:trHeight w:val="375"/>
        </w:trPr>
        <w:tc>
          <w:tcPr>
            <w:tcW w:w="396" w:type="dxa"/>
            <w:gridSpan w:val="2"/>
            <w:tcBorders>
              <w:top w:val="single" w:sz="12" w:space="0" w:color="auto"/>
              <w:left w:val="single" w:sz="12" w:space="0" w:color="auto"/>
              <w:bottom w:val="single" w:sz="12" w:space="0" w:color="auto"/>
              <w:right w:val="single" w:sz="12" w:space="0" w:color="auto"/>
            </w:tcBorders>
            <w:shd w:val="clear" w:color="auto" w:fill="7F7F7F"/>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b/>
                <w:lang w:eastAsia="zh-CN"/>
              </w:rPr>
            </w:pPr>
            <w:r w:rsidRPr="00D126AF">
              <w:rPr>
                <w:rFonts w:ascii="Calibri" w:eastAsia="SimSun" w:hAnsi="Calibri" w:cs="Calibri"/>
                <w:b/>
                <w:lang w:eastAsia="zh-CN"/>
              </w:rPr>
              <w:t>7</w:t>
            </w:r>
          </w:p>
        </w:tc>
        <w:tc>
          <w:tcPr>
            <w:tcW w:w="9068" w:type="dxa"/>
            <w:gridSpan w:val="6"/>
            <w:tcBorders>
              <w:top w:val="single" w:sz="12" w:space="0" w:color="auto"/>
              <w:left w:val="single" w:sz="12" w:space="0" w:color="auto"/>
              <w:bottom w:val="single" w:sz="12" w:space="0" w:color="auto"/>
              <w:right w:val="single" w:sz="12" w:space="0" w:color="auto"/>
            </w:tcBorders>
            <w:shd w:val="clear" w:color="auto" w:fill="E7E6E6"/>
            <w:vAlign w:val="center"/>
            <w:hideMark/>
          </w:tcPr>
          <w:p w:rsidR="00D126AF" w:rsidRPr="00D126AF" w:rsidRDefault="00D126AF" w:rsidP="00D126AF">
            <w:pPr>
              <w:suppressAutoHyphens/>
              <w:autoSpaceDE w:val="0"/>
              <w:autoSpaceDN w:val="0"/>
              <w:adjustRightInd w:val="0"/>
              <w:spacing w:after="0" w:line="256" w:lineRule="auto"/>
              <w:jc w:val="center"/>
              <w:rPr>
                <w:rFonts w:ascii="Calibri" w:eastAsia="SimSun" w:hAnsi="Calibri" w:cs="Calibri"/>
                <w:b/>
                <w:lang w:eastAsia="zh-CN"/>
              </w:rPr>
            </w:pPr>
            <w:r w:rsidRPr="00D126AF">
              <w:rPr>
                <w:rFonts w:ascii="Calibri" w:eastAsia="SimSun" w:hAnsi="Calibri" w:cs="Calibri"/>
                <w:b/>
                <w:lang w:eastAsia="zh-CN"/>
              </w:rPr>
              <w:t>CONCEPTO/S PARA LO/S QUE SE SOLICITA SUBVENCIÓN* (Marcar con una X)</w:t>
            </w:r>
          </w:p>
        </w:tc>
      </w:tr>
      <w:tr w:rsidR="00D126AF" w:rsidRPr="00D126AF" w:rsidTr="0029785E">
        <w:trPr>
          <w:gridBefore w:val="1"/>
          <w:wBefore w:w="10" w:type="dxa"/>
          <w:trHeight w:val="465"/>
        </w:trPr>
        <w:tc>
          <w:tcPr>
            <w:tcW w:w="9464" w:type="dxa"/>
            <w:gridSpan w:val="8"/>
            <w:tcBorders>
              <w:top w:val="single" w:sz="12" w:space="0" w:color="auto"/>
              <w:left w:val="single" w:sz="4" w:space="0" w:color="auto"/>
              <w:bottom w:val="single" w:sz="12" w:space="0" w:color="auto"/>
              <w:right w:val="single" w:sz="4" w:space="0" w:color="auto"/>
            </w:tcBorders>
            <w:vAlign w:val="center"/>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lang w:eastAsia="zh-CN"/>
              </w:rPr>
            </w:pPr>
            <w:r w:rsidRPr="00D126AF">
              <w:rPr>
                <w:rFonts w:ascii="Calibri" w:eastAsia="SimSun" w:hAnsi="Calibri" w:cs="Calibri"/>
                <w:lang w:eastAsia="zh-CN"/>
              </w:rPr>
              <w:t xml:space="preserve">1. Subvenciones a </w:t>
            </w:r>
            <w:r w:rsidRPr="00D126AF">
              <w:rPr>
                <w:rFonts w:ascii="Calibri" w:eastAsia="SimSun" w:hAnsi="Calibri" w:cs="Calibri"/>
                <w:b/>
                <w:lang w:eastAsia="zh-CN"/>
              </w:rPr>
              <w:t>clubes deportivos no profesionales de la Región de Murcia que participan en</w:t>
            </w:r>
            <w:r w:rsidRPr="00D126AF">
              <w:rPr>
                <w:rFonts w:ascii="Calibri" w:eastAsia="SimSun" w:hAnsi="Calibri" w:cs="Calibri"/>
                <w:lang w:eastAsia="zh-CN"/>
              </w:rPr>
              <w:t xml:space="preserve"> </w:t>
            </w:r>
            <w:r w:rsidRPr="00D126AF">
              <w:rPr>
                <w:rFonts w:ascii="Calibri" w:eastAsia="SimSun" w:hAnsi="Calibri" w:cs="Calibri"/>
                <w:b/>
                <w:lang w:eastAsia="zh-CN"/>
              </w:rPr>
              <w:t>competiciones regulares oficiales de deporte base</w:t>
            </w:r>
            <w:r w:rsidRPr="00D126AF">
              <w:rPr>
                <w:rFonts w:ascii="Calibri" w:eastAsia="SimSun" w:hAnsi="Calibri" w:cs="Calibri"/>
                <w:lang w:eastAsia="zh-CN"/>
              </w:rPr>
              <w:t xml:space="preserve"> organizadas por las federaciones deportivas para la adquisición de </w:t>
            </w:r>
            <w:proofErr w:type="spellStart"/>
            <w:r w:rsidRPr="00D126AF">
              <w:rPr>
                <w:rFonts w:ascii="Calibri" w:eastAsia="SimSun" w:hAnsi="Calibri" w:cs="Calibri"/>
                <w:lang w:eastAsia="zh-CN"/>
              </w:rPr>
              <w:t>equipaciones</w:t>
            </w:r>
            <w:proofErr w:type="spellEnd"/>
            <w:r w:rsidRPr="00D126AF">
              <w:rPr>
                <w:rFonts w:ascii="Calibri" w:eastAsia="SimSun" w:hAnsi="Calibri" w:cs="Calibri"/>
                <w:lang w:eastAsia="zh-CN"/>
              </w:rPr>
              <w:t xml:space="preserve"> y material deportivo durante el año 2023.</w:t>
            </w:r>
          </w:p>
        </w:tc>
      </w:tr>
      <w:tr w:rsidR="00D126AF" w:rsidRPr="00D126AF" w:rsidTr="0029785E">
        <w:trPr>
          <w:gridBefore w:val="1"/>
          <w:wBefore w:w="10" w:type="dxa"/>
          <w:trHeight w:val="465"/>
        </w:trPr>
        <w:tc>
          <w:tcPr>
            <w:tcW w:w="396" w:type="dxa"/>
            <w:gridSpan w:val="2"/>
            <w:tcBorders>
              <w:top w:val="single" w:sz="12" w:space="0" w:color="auto"/>
              <w:left w:val="single" w:sz="4" w:space="0" w:color="auto"/>
              <w:bottom w:val="single" w:sz="12" w:space="0" w:color="auto"/>
              <w:right w:val="single" w:sz="4" w:space="0" w:color="auto"/>
            </w:tcBorders>
            <w:vAlign w:val="center"/>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sz w:val="20"/>
                <w:szCs w:val="20"/>
                <w:lang w:eastAsia="zh-CN"/>
              </w:rPr>
            </w:pPr>
          </w:p>
        </w:tc>
        <w:tc>
          <w:tcPr>
            <w:tcW w:w="9068" w:type="dxa"/>
            <w:gridSpan w:val="6"/>
            <w:tcBorders>
              <w:top w:val="single" w:sz="4" w:space="0" w:color="auto"/>
              <w:left w:val="single" w:sz="4" w:space="0" w:color="auto"/>
              <w:bottom w:val="single" w:sz="4" w:space="0" w:color="auto"/>
              <w:right w:val="single" w:sz="4" w:space="0" w:color="auto"/>
            </w:tcBorders>
            <w:vAlign w:val="center"/>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sz w:val="20"/>
                <w:szCs w:val="20"/>
                <w:lang w:eastAsia="zh-CN"/>
              </w:rPr>
            </w:pPr>
            <w:r w:rsidRPr="00D126AF">
              <w:rPr>
                <w:rFonts w:ascii="Calibri" w:eastAsia="SimSun" w:hAnsi="Calibri" w:cs="Calibri"/>
                <w:sz w:val="20"/>
                <w:szCs w:val="20"/>
                <w:lang w:eastAsia="zh-CN"/>
              </w:rPr>
              <w:t xml:space="preserve">Adquisición de </w:t>
            </w:r>
            <w:proofErr w:type="spellStart"/>
            <w:r w:rsidRPr="00D126AF">
              <w:rPr>
                <w:rFonts w:ascii="Calibri" w:eastAsia="SimSun" w:hAnsi="Calibri" w:cs="Calibri"/>
                <w:sz w:val="20"/>
                <w:szCs w:val="20"/>
                <w:lang w:eastAsia="zh-CN"/>
              </w:rPr>
              <w:t>equipaciones</w:t>
            </w:r>
            <w:proofErr w:type="spellEnd"/>
            <w:r w:rsidRPr="00D126AF">
              <w:rPr>
                <w:rFonts w:ascii="Calibri" w:eastAsia="SimSun" w:hAnsi="Calibri" w:cs="Calibri"/>
                <w:sz w:val="20"/>
                <w:szCs w:val="20"/>
                <w:lang w:eastAsia="zh-CN"/>
              </w:rPr>
              <w:t xml:space="preserve"> deportivas.</w:t>
            </w:r>
          </w:p>
        </w:tc>
      </w:tr>
      <w:tr w:rsidR="00D126AF" w:rsidRPr="00D126AF" w:rsidTr="0029785E">
        <w:trPr>
          <w:gridBefore w:val="1"/>
          <w:wBefore w:w="10" w:type="dxa"/>
          <w:trHeight w:val="465"/>
        </w:trPr>
        <w:tc>
          <w:tcPr>
            <w:tcW w:w="396" w:type="dxa"/>
            <w:gridSpan w:val="2"/>
            <w:tcBorders>
              <w:top w:val="single" w:sz="12" w:space="0" w:color="auto"/>
              <w:left w:val="single" w:sz="4" w:space="0" w:color="auto"/>
              <w:bottom w:val="single" w:sz="12" w:space="0" w:color="auto"/>
              <w:right w:val="single" w:sz="4" w:space="0" w:color="auto"/>
            </w:tcBorders>
            <w:vAlign w:val="center"/>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sz w:val="20"/>
                <w:szCs w:val="20"/>
                <w:lang w:eastAsia="zh-CN"/>
              </w:rPr>
            </w:pPr>
          </w:p>
        </w:tc>
        <w:tc>
          <w:tcPr>
            <w:tcW w:w="9068" w:type="dxa"/>
            <w:gridSpan w:val="6"/>
            <w:tcBorders>
              <w:top w:val="single" w:sz="4" w:space="0" w:color="auto"/>
              <w:left w:val="single" w:sz="4" w:space="0" w:color="auto"/>
              <w:bottom w:val="single" w:sz="4" w:space="0" w:color="auto"/>
              <w:right w:val="single" w:sz="4" w:space="0" w:color="auto"/>
            </w:tcBorders>
            <w:vAlign w:val="center"/>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sz w:val="20"/>
                <w:szCs w:val="20"/>
                <w:lang w:eastAsia="zh-CN"/>
              </w:rPr>
            </w:pPr>
            <w:r w:rsidRPr="00D126AF">
              <w:rPr>
                <w:rFonts w:ascii="Calibri" w:eastAsia="SimSun" w:hAnsi="Calibri" w:cs="Calibri"/>
                <w:sz w:val="20"/>
                <w:szCs w:val="20"/>
                <w:lang w:eastAsia="zh-CN"/>
              </w:rPr>
              <w:t>Adquisición de material deportivo.</w:t>
            </w:r>
          </w:p>
        </w:tc>
      </w:tr>
      <w:tr w:rsidR="00D126AF" w:rsidRPr="00D126AF" w:rsidTr="0029785E">
        <w:trPr>
          <w:gridBefore w:val="1"/>
          <w:wBefore w:w="10" w:type="dxa"/>
          <w:trHeight w:val="465"/>
        </w:trPr>
        <w:tc>
          <w:tcPr>
            <w:tcW w:w="9464" w:type="dxa"/>
            <w:gridSpan w:val="8"/>
            <w:tcBorders>
              <w:top w:val="single" w:sz="12" w:space="0" w:color="auto"/>
              <w:left w:val="single" w:sz="4" w:space="0" w:color="auto"/>
              <w:bottom w:val="single" w:sz="4" w:space="0" w:color="auto"/>
              <w:right w:val="single" w:sz="4" w:space="0" w:color="auto"/>
            </w:tcBorders>
            <w:vAlign w:val="center"/>
            <w:hideMark/>
          </w:tcPr>
          <w:p w:rsidR="00D126AF" w:rsidRPr="00D126AF" w:rsidRDefault="00D126AF" w:rsidP="00D126AF">
            <w:pPr>
              <w:suppressAutoHyphens/>
              <w:spacing w:after="0" w:line="256" w:lineRule="auto"/>
              <w:rPr>
                <w:rFonts w:ascii="Calibri" w:eastAsia="SimSun" w:hAnsi="Calibri" w:cs="Calibri"/>
                <w:b/>
                <w:i/>
                <w:color w:val="00000A"/>
                <w:sz w:val="18"/>
                <w:szCs w:val="18"/>
                <w:lang w:eastAsia="zh-CN"/>
              </w:rPr>
            </w:pPr>
            <w:r w:rsidRPr="00D126AF">
              <w:rPr>
                <w:rFonts w:ascii="Calibri" w:eastAsia="SimSun" w:hAnsi="Calibri" w:cs="Calibri"/>
                <w:b/>
                <w:i/>
                <w:color w:val="00000A"/>
                <w:sz w:val="18"/>
                <w:szCs w:val="18"/>
                <w:lang w:eastAsia="zh-CN"/>
              </w:rPr>
              <w:t>* La justificación de la subvención, operará sobre la totalidad de los gastos incurridos en los conceptos señalados.</w:t>
            </w:r>
          </w:p>
        </w:tc>
      </w:tr>
      <w:tr w:rsidR="00D126AF" w:rsidRPr="00D126AF" w:rsidTr="0029785E">
        <w:trPr>
          <w:gridBefore w:val="1"/>
          <w:wBefore w:w="10" w:type="dxa"/>
          <w:trHeight w:val="465"/>
        </w:trPr>
        <w:tc>
          <w:tcPr>
            <w:tcW w:w="9464" w:type="dxa"/>
            <w:gridSpan w:val="8"/>
            <w:tcBorders>
              <w:top w:val="single" w:sz="12" w:space="0" w:color="auto"/>
              <w:left w:val="single" w:sz="4" w:space="0" w:color="auto"/>
              <w:bottom w:val="single" w:sz="12" w:space="0" w:color="auto"/>
              <w:right w:val="single" w:sz="4" w:space="0" w:color="auto"/>
            </w:tcBorders>
            <w:vAlign w:val="center"/>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lang w:eastAsia="zh-CN"/>
              </w:rPr>
            </w:pPr>
            <w:r w:rsidRPr="00D126AF">
              <w:rPr>
                <w:rFonts w:ascii="Calibri" w:eastAsia="SimSun" w:hAnsi="Calibri" w:cs="Calibri"/>
                <w:lang w:eastAsia="zh-CN"/>
              </w:rPr>
              <w:t xml:space="preserve">2. Subvenciones a </w:t>
            </w:r>
            <w:r w:rsidRPr="00D126AF">
              <w:rPr>
                <w:rFonts w:ascii="Calibri" w:eastAsia="SimSun" w:hAnsi="Calibri" w:cs="Calibri"/>
                <w:b/>
                <w:lang w:eastAsia="zh-CN"/>
              </w:rPr>
              <w:t>clubes deportivos no profesionales de la Región de Murcia que participan en</w:t>
            </w:r>
            <w:r w:rsidRPr="00D126AF">
              <w:rPr>
                <w:rFonts w:ascii="Calibri" w:eastAsia="SimSun" w:hAnsi="Calibri" w:cs="Calibri"/>
                <w:lang w:eastAsia="zh-CN"/>
              </w:rPr>
              <w:t xml:space="preserve"> </w:t>
            </w:r>
            <w:r w:rsidRPr="00D126AF">
              <w:rPr>
                <w:rFonts w:ascii="Calibri" w:eastAsia="SimSun" w:hAnsi="Calibri" w:cs="Calibri"/>
                <w:b/>
                <w:lang w:eastAsia="zh-CN"/>
              </w:rPr>
              <w:t>competiciones regulares oficiales de ámbito estatal</w:t>
            </w:r>
            <w:r w:rsidRPr="00D126AF">
              <w:rPr>
                <w:rFonts w:ascii="Calibri" w:eastAsia="SimSun" w:hAnsi="Calibri" w:cs="Calibri"/>
                <w:lang w:eastAsia="zh-CN"/>
              </w:rPr>
              <w:t xml:space="preserve"> organizadas por las federaciones deportivas para colaborar con los </w:t>
            </w:r>
            <w:r w:rsidRPr="00D126AF">
              <w:rPr>
                <w:rFonts w:ascii="Calibri" w:eastAsia="SimSun" w:hAnsi="Calibri" w:cs="Calibri"/>
                <w:b/>
                <w:lang w:eastAsia="zh-CN"/>
              </w:rPr>
              <w:t xml:space="preserve">gastos </w:t>
            </w:r>
            <w:r w:rsidRPr="00D126AF">
              <w:rPr>
                <w:rFonts w:ascii="Calibri" w:eastAsia="SimSun" w:hAnsi="Calibri" w:cs="Calibri"/>
                <w:lang w:eastAsia="zh-CN"/>
              </w:rPr>
              <w:t>ocasionados por la participación en las mismas durante el año 2023.</w:t>
            </w:r>
          </w:p>
        </w:tc>
      </w:tr>
      <w:tr w:rsidR="00D126AF" w:rsidRPr="00D126AF" w:rsidTr="0029785E">
        <w:trPr>
          <w:gridBefore w:val="1"/>
          <w:wBefore w:w="10" w:type="dxa"/>
          <w:trHeight w:val="465"/>
        </w:trPr>
        <w:tc>
          <w:tcPr>
            <w:tcW w:w="396" w:type="dxa"/>
            <w:gridSpan w:val="2"/>
            <w:tcBorders>
              <w:top w:val="single" w:sz="12" w:space="0" w:color="auto"/>
              <w:left w:val="single" w:sz="4" w:space="0" w:color="auto"/>
              <w:bottom w:val="single" w:sz="12" w:space="0" w:color="auto"/>
              <w:right w:val="single" w:sz="4" w:space="0" w:color="auto"/>
            </w:tcBorders>
            <w:vAlign w:val="center"/>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sz w:val="20"/>
                <w:szCs w:val="20"/>
                <w:lang w:eastAsia="zh-CN"/>
              </w:rPr>
            </w:pPr>
          </w:p>
        </w:tc>
        <w:tc>
          <w:tcPr>
            <w:tcW w:w="9068" w:type="dxa"/>
            <w:gridSpan w:val="6"/>
            <w:tcBorders>
              <w:top w:val="single" w:sz="4" w:space="0" w:color="auto"/>
              <w:left w:val="single" w:sz="4" w:space="0" w:color="auto"/>
              <w:bottom w:val="single" w:sz="4" w:space="0" w:color="auto"/>
              <w:right w:val="single" w:sz="4" w:space="0" w:color="auto"/>
            </w:tcBorders>
            <w:vAlign w:val="center"/>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sz w:val="20"/>
                <w:szCs w:val="20"/>
                <w:lang w:eastAsia="zh-CN"/>
              </w:rPr>
            </w:pPr>
            <w:r w:rsidRPr="00D126AF">
              <w:rPr>
                <w:rFonts w:ascii="Calibri" w:eastAsia="SimSun" w:hAnsi="Calibri" w:cs="Calibri"/>
                <w:sz w:val="20"/>
                <w:szCs w:val="20"/>
                <w:lang w:eastAsia="zh-CN"/>
              </w:rPr>
              <w:t>Licencias deportivas, cuotas federativas, arbitraje y gastos que, en su caso, deban satisfacer para la inscripción del equipo en la competición.</w:t>
            </w:r>
          </w:p>
        </w:tc>
      </w:tr>
      <w:tr w:rsidR="00D126AF" w:rsidRPr="00D126AF" w:rsidTr="0029785E">
        <w:trPr>
          <w:gridBefore w:val="1"/>
          <w:wBefore w:w="10" w:type="dxa"/>
          <w:trHeight w:val="465"/>
        </w:trPr>
        <w:tc>
          <w:tcPr>
            <w:tcW w:w="396" w:type="dxa"/>
            <w:gridSpan w:val="2"/>
            <w:tcBorders>
              <w:top w:val="single" w:sz="12" w:space="0" w:color="auto"/>
              <w:left w:val="single" w:sz="4" w:space="0" w:color="auto"/>
              <w:bottom w:val="single" w:sz="12" w:space="0" w:color="auto"/>
              <w:right w:val="single" w:sz="4" w:space="0" w:color="auto"/>
            </w:tcBorders>
            <w:vAlign w:val="center"/>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sz w:val="20"/>
                <w:szCs w:val="20"/>
                <w:lang w:eastAsia="zh-CN"/>
              </w:rPr>
            </w:pPr>
          </w:p>
        </w:tc>
        <w:tc>
          <w:tcPr>
            <w:tcW w:w="9068" w:type="dxa"/>
            <w:gridSpan w:val="6"/>
            <w:tcBorders>
              <w:top w:val="single" w:sz="4" w:space="0" w:color="auto"/>
              <w:left w:val="single" w:sz="4" w:space="0" w:color="auto"/>
              <w:bottom w:val="single" w:sz="4" w:space="0" w:color="auto"/>
              <w:right w:val="single" w:sz="4" w:space="0" w:color="auto"/>
            </w:tcBorders>
            <w:vAlign w:val="center"/>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sz w:val="20"/>
                <w:szCs w:val="20"/>
                <w:lang w:eastAsia="zh-CN"/>
              </w:rPr>
            </w:pPr>
            <w:r w:rsidRPr="00D126AF">
              <w:rPr>
                <w:rFonts w:ascii="Calibri" w:eastAsia="SimSun" w:hAnsi="Calibri" w:cs="Calibri"/>
                <w:sz w:val="20"/>
                <w:szCs w:val="20"/>
                <w:lang w:eastAsia="zh-CN"/>
              </w:rPr>
              <w:t>Los desplazamientos, el alojamiento y manutención necesaria para la participación del equipo en la competición.</w:t>
            </w:r>
          </w:p>
        </w:tc>
      </w:tr>
      <w:tr w:rsidR="00D126AF" w:rsidRPr="00D126AF" w:rsidTr="0029785E">
        <w:trPr>
          <w:gridBefore w:val="1"/>
          <w:wBefore w:w="10" w:type="dxa"/>
          <w:trHeight w:val="465"/>
        </w:trPr>
        <w:tc>
          <w:tcPr>
            <w:tcW w:w="396" w:type="dxa"/>
            <w:gridSpan w:val="2"/>
            <w:tcBorders>
              <w:top w:val="single" w:sz="12" w:space="0" w:color="auto"/>
              <w:left w:val="single" w:sz="4" w:space="0" w:color="auto"/>
              <w:bottom w:val="single" w:sz="12" w:space="0" w:color="auto"/>
              <w:right w:val="single" w:sz="4" w:space="0" w:color="auto"/>
            </w:tcBorders>
            <w:vAlign w:val="center"/>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sz w:val="20"/>
                <w:szCs w:val="20"/>
                <w:lang w:eastAsia="zh-CN"/>
              </w:rPr>
            </w:pPr>
          </w:p>
        </w:tc>
        <w:tc>
          <w:tcPr>
            <w:tcW w:w="9068" w:type="dxa"/>
            <w:gridSpan w:val="6"/>
            <w:tcBorders>
              <w:top w:val="single" w:sz="4" w:space="0" w:color="auto"/>
              <w:left w:val="single" w:sz="4" w:space="0" w:color="auto"/>
              <w:bottom w:val="single" w:sz="4" w:space="0" w:color="auto"/>
              <w:right w:val="single" w:sz="4" w:space="0" w:color="auto"/>
            </w:tcBorders>
            <w:vAlign w:val="center"/>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sz w:val="20"/>
                <w:szCs w:val="20"/>
                <w:lang w:eastAsia="zh-CN"/>
              </w:rPr>
            </w:pPr>
            <w:r w:rsidRPr="00D126AF">
              <w:rPr>
                <w:rFonts w:ascii="Calibri" w:eastAsia="SimSun" w:hAnsi="Calibri" w:cs="Calibri"/>
                <w:sz w:val="20"/>
                <w:szCs w:val="20"/>
                <w:lang w:eastAsia="zh-CN"/>
              </w:rPr>
              <w:t>La adquisición del material deportivo necesario para el desarrollo de la actividad deportiva objeto de subvención.</w:t>
            </w:r>
          </w:p>
        </w:tc>
      </w:tr>
      <w:tr w:rsidR="00D126AF" w:rsidRPr="00D126AF" w:rsidTr="0029785E">
        <w:trPr>
          <w:gridBefore w:val="1"/>
          <w:wBefore w:w="10" w:type="dxa"/>
          <w:trHeight w:val="465"/>
        </w:trPr>
        <w:tc>
          <w:tcPr>
            <w:tcW w:w="396" w:type="dxa"/>
            <w:gridSpan w:val="2"/>
            <w:tcBorders>
              <w:top w:val="single" w:sz="12" w:space="0" w:color="auto"/>
              <w:left w:val="single" w:sz="4" w:space="0" w:color="auto"/>
              <w:bottom w:val="single" w:sz="12" w:space="0" w:color="auto"/>
              <w:right w:val="single" w:sz="4" w:space="0" w:color="auto"/>
            </w:tcBorders>
            <w:vAlign w:val="center"/>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sz w:val="20"/>
                <w:szCs w:val="20"/>
                <w:lang w:eastAsia="zh-CN"/>
              </w:rPr>
            </w:pPr>
          </w:p>
        </w:tc>
        <w:tc>
          <w:tcPr>
            <w:tcW w:w="9068" w:type="dxa"/>
            <w:gridSpan w:val="6"/>
            <w:tcBorders>
              <w:top w:val="single" w:sz="4" w:space="0" w:color="auto"/>
              <w:left w:val="single" w:sz="4" w:space="0" w:color="auto"/>
              <w:bottom w:val="single" w:sz="4" w:space="0" w:color="auto"/>
              <w:right w:val="single" w:sz="4" w:space="0" w:color="auto"/>
            </w:tcBorders>
            <w:vAlign w:val="center"/>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sz w:val="20"/>
                <w:szCs w:val="20"/>
                <w:lang w:eastAsia="zh-CN"/>
              </w:rPr>
            </w:pPr>
            <w:r w:rsidRPr="00D126AF">
              <w:rPr>
                <w:rFonts w:ascii="Calibri" w:eastAsia="SimSun" w:hAnsi="Calibri" w:cs="Calibri"/>
                <w:sz w:val="20"/>
                <w:szCs w:val="20"/>
                <w:lang w:eastAsia="zh-CN"/>
              </w:rPr>
              <w:t>Los gastos del personal técnico-deportivo del equipo participante en la competición de ámbito estatal.</w:t>
            </w:r>
          </w:p>
        </w:tc>
      </w:tr>
      <w:tr w:rsidR="00D126AF" w:rsidRPr="00D126AF" w:rsidTr="0029785E">
        <w:trPr>
          <w:gridBefore w:val="1"/>
          <w:wBefore w:w="10" w:type="dxa"/>
          <w:trHeight w:val="465"/>
        </w:trPr>
        <w:tc>
          <w:tcPr>
            <w:tcW w:w="9464" w:type="dxa"/>
            <w:gridSpan w:val="8"/>
            <w:tcBorders>
              <w:top w:val="single" w:sz="12" w:space="0" w:color="auto"/>
              <w:left w:val="single" w:sz="4" w:space="0" w:color="auto"/>
              <w:bottom w:val="single" w:sz="4" w:space="0" w:color="auto"/>
              <w:right w:val="single" w:sz="4" w:space="0" w:color="auto"/>
            </w:tcBorders>
            <w:vAlign w:val="center"/>
            <w:hideMark/>
          </w:tcPr>
          <w:p w:rsidR="00D126AF" w:rsidRPr="00D126AF" w:rsidRDefault="00D126AF" w:rsidP="00D126AF">
            <w:pPr>
              <w:suppressAutoHyphens/>
              <w:spacing w:after="0" w:line="256" w:lineRule="auto"/>
              <w:rPr>
                <w:rFonts w:ascii="Calibri" w:eastAsia="SimSun" w:hAnsi="Calibri" w:cs="Calibri"/>
                <w:b/>
                <w:i/>
                <w:color w:val="00000A"/>
                <w:sz w:val="18"/>
                <w:szCs w:val="18"/>
                <w:lang w:eastAsia="zh-CN"/>
              </w:rPr>
            </w:pPr>
            <w:r w:rsidRPr="00D126AF">
              <w:rPr>
                <w:rFonts w:ascii="Calibri" w:eastAsia="SimSun" w:hAnsi="Calibri" w:cs="Calibri"/>
                <w:b/>
                <w:i/>
                <w:color w:val="00000A"/>
                <w:sz w:val="18"/>
                <w:szCs w:val="18"/>
                <w:lang w:eastAsia="zh-CN"/>
              </w:rPr>
              <w:t>* La justificación de la subvención, operará sobre la totalidad de los gastos incurridos en los conceptos señalados.</w:t>
            </w:r>
          </w:p>
        </w:tc>
      </w:tr>
    </w:tbl>
    <w:p w:rsidR="00D126AF" w:rsidRPr="00D126AF" w:rsidRDefault="00D126AF" w:rsidP="00D126AF">
      <w:pPr>
        <w:suppressAutoHyphens/>
        <w:spacing w:after="0" w:line="240" w:lineRule="auto"/>
        <w:rPr>
          <w:rFonts w:ascii="Calibri" w:eastAsia="SimSun" w:hAnsi="Calibri" w:cs="Calibri"/>
          <w:b/>
          <w:sz w:val="20"/>
          <w:szCs w:val="20"/>
          <w:u w:val="single"/>
          <w:lang w:eastAsia="zh-CN"/>
        </w:rPr>
      </w:pPr>
    </w:p>
    <w:p w:rsidR="00D126AF" w:rsidRPr="00D126AF" w:rsidRDefault="00D126AF" w:rsidP="00D126AF">
      <w:pPr>
        <w:suppressAutoHyphens/>
        <w:spacing w:after="0" w:line="240" w:lineRule="auto"/>
        <w:rPr>
          <w:rFonts w:ascii="Calibri" w:eastAsia="SimSun" w:hAnsi="Calibri" w:cs="Calibri"/>
          <w:b/>
          <w:color w:val="00000A"/>
          <w:u w:val="single"/>
          <w:lang w:eastAsia="zh-CN"/>
        </w:rPr>
      </w:pPr>
    </w:p>
    <w:p w:rsidR="00D126AF" w:rsidRPr="00D126AF" w:rsidRDefault="00D126AF" w:rsidP="00D126AF">
      <w:pPr>
        <w:suppressAutoHyphens/>
        <w:spacing w:after="0" w:line="240" w:lineRule="auto"/>
        <w:rPr>
          <w:rFonts w:ascii="Calibri" w:eastAsia="SimSun" w:hAnsi="Calibri" w:cs="Calibri"/>
          <w:b/>
          <w:u w:val="single"/>
          <w:lang w:eastAsia="zh-CN"/>
        </w:rPr>
      </w:pPr>
      <w:r w:rsidRPr="00D126AF">
        <w:rPr>
          <w:rFonts w:ascii="Calibri" w:eastAsia="SimSun" w:hAnsi="Calibri" w:cs="Calibri"/>
          <w:b/>
          <w:u w:val="single"/>
          <w:lang w:eastAsia="zh-CN"/>
        </w:rPr>
        <w:t>INFORMACIÓN BÁSICA SOBRE PROTECCIÓN DE DATOS</w:t>
      </w:r>
    </w:p>
    <w:p w:rsidR="00D126AF" w:rsidRPr="00D126AF" w:rsidRDefault="00D126AF" w:rsidP="00D126AF">
      <w:pPr>
        <w:suppressAutoHyphens/>
        <w:spacing w:after="0" w:line="240" w:lineRule="auto"/>
        <w:jc w:val="both"/>
        <w:rPr>
          <w:rFonts w:ascii="Calibri" w:eastAsia="SimSun" w:hAnsi="Calibri" w:cs="Calibri"/>
          <w:b/>
          <w:lang w:eastAsia="zh-CN"/>
        </w:rPr>
      </w:pPr>
    </w:p>
    <w:p w:rsidR="00D126AF" w:rsidRPr="00D126AF" w:rsidRDefault="00D126AF" w:rsidP="00D126AF">
      <w:pPr>
        <w:suppressAutoHyphens/>
        <w:spacing w:after="0" w:line="240" w:lineRule="auto"/>
        <w:jc w:val="both"/>
        <w:rPr>
          <w:rFonts w:ascii="Calibri" w:eastAsia="SimSun" w:hAnsi="Calibri" w:cs="Calibri"/>
          <w:lang w:eastAsia="zh-CN"/>
        </w:rPr>
      </w:pPr>
      <w:r w:rsidRPr="00D126AF">
        <w:rPr>
          <w:rFonts w:ascii="Calibri" w:eastAsia="SimSun" w:hAnsi="Calibri" w:cs="Calibri"/>
          <w:b/>
          <w:lang w:eastAsia="zh-CN"/>
        </w:rPr>
        <w:t>1. Responsable del tratamiento</w:t>
      </w:r>
      <w:r w:rsidRPr="00D126AF">
        <w:rPr>
          <w:rFonts w:ascii="Calibri" w:eastAsia="SimSun" w:hAnsi="Calibri" w:cs="Calibri"/>
          <w:lang w:eastAsia="zh-CN"/>
        </w:rPr>
        <w:t xml:space="preserve">. Dirección General de Deportes. Consejería de Presidencia, Turismo, Cultura, Juventud, Deportes y </w:t>
      </w:r>
      <w:proofErr w:type="spellStart"/>
      <w:r w:rsidRPr="00D126AF">
        <w:rPr>
          <w:rFonts w:ascii="Calibri" w:eastAsia="SimSun" w:hAnsi="Calibri" w:cs="Calibri"/>
          <w:lang w:eastAsia="zh-CN"/>
        </w:rPr>
        <w:t>Portavocía</w:t>
      </w:r>
      <w:proofErr w:type="spellEnd"/>
      <w:r w:rsidRPr="00D126AF">
        <w:rPr>
          <w:rFonts w:ascii="Calibri" w:eastAsia="SimSun" w:hAnsi="Calibri" w:cs="Calibri"/>
          <w:lang w:eastAsia="zh-CN"/>
        </w:rPr>
        <w:t xml:space="preserve">. Comunidad Autónoma de la Región de Murcia. Gran Vía Escultor </w:t>
      </w:r>
      <w:proofErr w:type="spellStart"/>
      <w:r w:rsidRPr="00D126AF">
        <w:rPr>
          <w:rFonts w:ascii="Calibri" w:eastAsia="SimSun" w:hAnsi="Calibri" w:cs="Calibri"/>
          <w:lang w:eastAsia="zh-CN"/>
        </w:rPr>
        <w:t>Salzillo</w:t>
      </w:r>
      <w:proofErr w:type="spellEnd"/>
      <w:r w:rsidRPr="00D126AF">
        <w:rPr>
          <w:rFonts w:ascii="Calibri" w:eastAsia="SimSun" w:hAnsi="Calibri" w:cs="Calibri"/>
          <w:lang w:eastAsia="zh-CN"/>
        </w:rPr>
        <w:t>, 32, 2ª esc. 3ª planta, 30005. Murcia. Email: deportes@carm.es.</w:t>
      </w:r>
    </w:p>
    <w:p w:rsidR="00D126AF" w:rsidRPr="00D126AF" w:rsidRDefault="00D126AF" w:rsidP="00D126AF">
      <w:pPr>
        <w:suppressAutoHyphens/>
        <w:spacing w:after="0" w:line="240" w:lineRule="auto"/>
        <w:rPr>
          <w:rFonts w:ascii="Calibri" w:eastAsia="SimSun" w:hAnsi="Calibri" w:cs="Calibri"/>
          <w:lang w:eastAsia="zh-CN"/>
        </w:rPr>
      </w:pPr>
    </w:p>
    <w:p w:rsidR="00D126AF" w:rsidRPr="00D126AF" w:rsidRDefault="00D126AF" w:rsidP="00D126AF">
      <w:pPr>
        <w:suppressAutoHyphens/>
        <w:spacing w:after="0" w:line="240" w:lineRule="auto"/>
        <w:jc w:val="both"/>
        <w:rPr>
          <w:rFonts w:ascii="Calibri" w:eastAsia="SimSun" w:hAnsi="Calibri" w:cs="Calibri"/>
          <w:lang w:eastAsia="zh-CN"/>
        </w:rPr>
      </w:pPr>
      <w:r w:rsidRPr="00D126AF">
        <w:rPr>
          <w:rFonts w:ascii="Calibri" w:eastAsia="SimSun" w:hAnsi="Calibri" w:cs="Calibri"/>
          <w:b/>
          <w:lang w:eastAsia="zh-CN"/>
        </w:rPr>
        <w:t>2. Finalidad del tratamiento</w:t>
      </w:r>
      <w:r w:rsidRPr="00D126AF">
        <w:rPr>
          <w:rFonts w:ascii="Calibri" w:eastAsia="SimSun" w:hAnsi="Calibri" w:cs="Calibri"/>
          <w:lang w:eastAsia="zh-CN"/>
        </w:rPr>
        <w:t xml:space="preserve">. Tramitación del procedimiento de subvenciones a clubes deportivos de la Región de Murcia para la financiación de los gastos ocasionados por la participación en competiciones oficiales durante el año 2023. </w:t>
      </w:r>
    </w:p>
    <w:p w:rsidR="00D126AF" w:rsidRPr="00D126AF" w:rsidRDefault="00D126AF" w:rsidP="00D126AF">
      <w:pPr>
        <w:suppressAutoHyphens/>
        <w:spacing w:after="0" w:line="240" w:lineRule="auto"/>
        <w:rPr>
          <w:rFonts w:ascii="Calibri" w:eastAsia="SimSun" w:hAnsi="Calibri" w:cs="Calibri"/>
          <w:lang w:eastAsia="zh-CN"/>
        </w:rPr>
      </w:pPr>
    </w:p>
    <w:p w:rsidR="00D126AF" w:rsidRPr="00D126AF" w:rsidRDefault="00D126AF" w:rsidP="00D126AF">
      <w:pPr>
        <w:suppressAutoHyphens/>
        <w:spacing w:after="0" w:line="240" w:lineRule="auto"/>
        <w:jc w:val="both"/>
        <w:rPr>
          <w:rFonts w:ascii="Calibri" w:eastAsia="SimSun" w:hAnsi="Calibri" w:cs="Calibri"/>
          <w:lang w:eastAsia="zh-CN"/>
        </w:rPr>
      </w:pPr>
      <w:r w:rsidRPr="00D126AF">
        <w:rPr>
          <w:rFonts w:ascii="Calibri" w:eastAsia="SimSun" w:hAnsi="Calibri" w:cs="Calibri"/>
          <w:b/>
          <w:lang w:eastAsia="zh-CN"/>
        </w:rPr>
        <w:t>3. Legitimación del procedimiento</w:t>
      </w:r>
      <w:r w:rsidRPr="00D126AF">
        <w:rPr>
          <w:rFonts w:ascii="Calibri" w:eastAsia="SimSun" w:hAnsi="Calibri" w:cs="Calibri"/>
          <w:lang w:eastAsia="zh-CN"/>
        </w:rPr>
        <w:t>. Artículo 6, apartado e), del Reglamento General de Protección de Datos. Artículos 60, 61 y 70 de la Ley 8/2015, de 24 de marzo, de la Actividad Física y el Deporte.</w:t>
      </w:r>
    </w:p>
    <w:p w:rsidR="00D126AF" w:rsidRPr="00D126AF" w:rsidRDefault="00D126AF" w:rsidP="00D126AF">
      <w:pPr>
        <w:suppressAutoHyphens/>
        <w:spacing w:after="0" w:line="240" w:lineRule="auto"/>
        <w:jc w:val="both"/>
        <w:rPr>
          <w:rFonts w:ascii="Calibri" w:eastAsia="SimSun" w:hAnsi="Calibri" w:cs="Calibri"/>
          <w:lang w:eastAsia="zh-CN"/>
        </w:rPr>
      </w:pPr>
    </w:p>
    <w:p w:rsidR="00D126AF" w:rsidRPr="00D126AF" w:rsidRDefault="00D126AF" w:rsidP="00D126AF">
      <w:pPr>
        <w:suppressAutoHyphens/>
        <w:spacing w:after="0" w:line="240" w:lineRule="auto"/>
        <w:jc w:val="both"/>
        <w:rPr>
          <w:rFonts w:ascii="Calibri" w:eastAsia="SimSun" w:hAnsi="Calibri" w:cs="Calibri"/>
          <w:lang w:eastAsia="zh-CN"/>
        </w:rPr>
      </w:pPr>
      <w:r w:rsidRPr="00D126AF">
        <w:rPr>
          <w:rFonts w:ascii="Calibri" w:eastAsia="SimSun" w:hAnsi="Calibri" w:cs="Calibri"/>
          <w:b/>
          <w:lang w:eastAsia="zh-CN"/>
        </w:rPr>
        <w:t>4. Destinatarios de cesiones</w:t>
      </w:r>
      <w:r w:rsidRPr="00D126AF">
        <w:rPr>
          <w:rFonts w:ascii="Calibri" w:eastAsia="SimSun" w:hAnsi="Calibri" w:cs="Calibri"/>
          <w:lang w:eastAsia="zh-CN"/>
        </w:rPr>
        <w:t>. No se cederán datos a terceros, salvo obligación legal.</w:t>
      </w:r>
    </w:p>
    <w:p w:rsidR="00D126AF" w:rsidRPr="00D126AF" w:rsidRDefault="00D126AF" w:rsidP="00D126AF">
      <w:pPr>
        <w:suppressAutoHyphens/>
        <w:spacing w:after="0" w:line="240" w:lineRule="auto"/>
        <w:jc w:val="both"/>
        <w:rPr>
          <w:rFonts w:ascii="Calibri" w:eastAsia="SimSun" w:hAnsi="Calibri" w:cs="Calibri"/>
          <w:lang w:eastAsia="zh-CN"/>
        </w:rPr>
      </w:pPr>
    </w:p>
    <w:p w:rsidR="00D126AF" w:rsidRPr="00D126AF" w:rsidRDefault="00D126AF" w:rsidP="00D126AF">
      <w:pPr>
        <w:suppressAutoHyphens/>
        <w:spacing w:after="0" w:line="240" w:lineRule="auto"/>
        <w:jc w:val="both"/>
        <w:rPr>
          <w:rFonts w:ascii="Calibri" w:eastAsia="SimSun" w:hAnsi="Calibri" w:cs="Calibri"/>
          <w:lang w:eastAsia="zh-CN"/>
        </w:rPr>
      </w:pPr>
      <w:r w:rsidRPr="00D126AF">
        <w:rPr>
          <w:rFonts w:ascii="Calibri" w:eastAsia="SimSun" w:hAnsi="Calibri" w:cs="Calibri"/>
          <w:b/>
          <w:lang w:eastAsia="zh-CN"/>
        </w:rPr>
        <w:t>5. Información adicional</w:t>
      </w:r>
      <w:r w:rsidRPr="00D126AF">
        <w:rPr>
          <w:rFonts w:ascii="Calibri" w:eastAsia="SimSun" w:hAnsi="Calibri" w:cs="Calibri"/>
          <w:lang w:eastAsia="zh-CN"/>
        </w:rPr>
        <w:t xml:space="preserve">. Puede consultar la información y requisitos del procedimiento de ejercicio de derechos (2736) en el apartado de PROTECCIÓN DE DATOS de la web </w:t>
      </w:r>
      <w:hyperlink r:id="rId10" w:history="1">
        <w:r w:rsidRPr="00D126AF">
          <w:rPr>
            <w:rFonts w:ascii="Calibri" w:eastAsia="SimSun" w:hAnsi="Calibri" w:cs="Calibri"/>
            <w:u w:val="single"/>
            <w:lang w:eastAsia="zh-CN"/>
          </w:rPr>
          <w:t>www.carm.es.</w:t>
        </w:r>
      </w:hyperlink>
    </w:p>
    <w:p w:rsidR="00D126AF" w:rsidRPr="00D126AF" w:rsidRDefault="00D126AF" w:rsidP="00D126AF">
      <w:pPr>
        <w:suppressAutoHyphens/>
        <w:spacing w:after="0" w:line="240" w:lineRule="auto"/>
        <w:jc w:val="both"/>
        <w:rPr>
          <w:rFonts w:ascii="Calibri" w:eastAsia="SimSun" w:hAnsi="Calibri" w:cs="Calibri"/>
          <w:lang w:eastAsia="zh-CN"/>
        </w:rPr>
      </w:pPr>
    </w:p>
    <w:p w:rsidR="00D126AF" w:rsidRPr="00D126AF" w:rsidRDefault="00D126AF" w:rsidP="00D126AF">
      <w:pPr>
        <w:suppressAutoHyphens/>
        <w:spacing w:after="0" w:line="240" w:lineRule="auto"/>
        <w:jc w:val="both"/>
        <w:rPr>
          <w:rFonts w:ascii="Calibri" w:eastAsia="SimSun" w:hAnsi="Calibri" w:cs="Calibri"/>
          <w:lang w:eastAsia="zh-CN"/>
        </w:rPr>
      </w:pPr>
      <w:r w:rsidRPr="00D126AF">
        <w:rPr>
          <w:rFonts w:ascii="Calibri" w:eastAsia="SimSun" w:hAnsi="Calibri" w:cs="Calibri"/>
          <w:b/>
          <w:lang w:eastAsia="zh-CN"/>
        </w:rPr>
        <w:lastRenderedPageBreak/>
        <w:t>6. Procedencia de los datos</w:t>
      </w:r>
      <w:r w:rsidRPr="00D126AF">
        <w:rPr>
          <w:rFonts w:ascii="Calibri" w:eastAsia="SimSun" w:hAnsi="Calibri" w:cs="Calibri"/>
          <w:lang w:eastAsia="zh-CN"/>
        </w:rPr>
        <w:t>. Los datos que se recogen proceden del interesado o su representante u obtenidos de la Plataforma de Interoperabilidad.</w:t>
      </w:r>
    </w:p>
    <w:p w:rsidR="00D126AF" w:rsidRPr="00D126AF" w:rsidRDefault="00D126AF" w:rsidP="00D126AF">
      <w:pPr>
        <w:suppressAutoHyphens/>
        <w:spacing w:after="0" w:line="240" w:lineRule="auto"/>
        <w:jc w:val="both"/>
        <w:rPr>
          <w:rFonts w:ascii="Calibri" w:eastAsia="SimSun" w:hAnsi="Calibri" w:cs="Calibri"/>
          <w:lang w:eastAsia="zh-CN"/>
        </w:rPr>
      </w:pPr>
    </w:p>
    <w:p w:rsidR="00D126AF" w:rsidRPr="00D126AF" w:rsidRDefault="00D126AF" w:rsidP="00D126AF">
      <w:pPr>
        <w:suppressAutoHyphens/>
        <w:spacing w:after="0" w:line="240" w:lineRule="auto"/>
        <w:jc w:val="both"/>
        <w:rPr>
          <w:rFonts w:ascii="Calibri" w:eastAsia="SimSun" w:hAnsi="Calibri" w:cs="Calibri"/>
          <w:lang w:eastAsia="zh-CN"/>
        </w:rPr>
      </w:pPr>
      <w:r w:rsidRPr="00D126AF">
        <w:rPr>
          <w:rFonts w:ascii="Calibri" w:eastAsia="SimSun" w:hAnsi="Calibri" w:cs="Calibri"/>
          <w:b/>
          <w:lang w:eastAsia="zh-CN"/>
        </w:rPr>
        <w:t>7. Derechos</w:t>
      </w:r>
      <w:r w:rsidRPr="00D126AF">
        <w:rPr>
          <w:rFonts w:ascii="Calibri" w:eastAsia="SimSun" w:hAnsi="Calibri" w:cs="Calibri"/>
          <w:lang w:eastAsia="zh-CN"/>
        </w:rPr>
        <w:t>. Puede ejercitar sus derechos de acceso, rectificación, supresión y portabilidad de datos, de limitación y oposición a su tratamiento, así como a no ser objeto de decisiones basados únicamente en el tratamiento automatizado de sus datos, ante el responsable del tratamiento o dirigirse a nuestro Delegado de Protección de Datos a través de la dirección de correo electrónico: dpdigs@listas.carm.es.</w:t>
      </w:r>
    </w:p>
    <w:p w:rsidR="00D126AF" w:rsidRPr="00D126AF" w:rsidRDefault="00D126AF" w:rsidP="00D126AF">
      <w:pPr>
        <w:suppressAutoHyphens/>
        <w:spacing w:after="0" w:line="240" w:lineRule="auto"/>
        <w:rPr>
          <w:rFonts w:ascii="Calibri" w:eastAsia="SimSun" w:hAnsi="Calibri" w:cs="Calibri"/>
          <w:b/>
          <w:sz w:val="18"/>
          <w:szCs w:val="18"/>
          <w:lang w:eastAsia="zh-CN"/>
        </w:rPr>
      </w:pPr>
      <w:r w:rsidRPr="00D126AF">
        <w:rPr>
          <w:rFonts w:ascii="Calibri" w:eastAsia="SimSun" w:hAnsi="Calibri" w:cs="Calibri"/>
          <w:lang w:eastAsia="zh-CN"/>
        </w:rPr>
        <w:t xml:space="preserve"> </w:t>
      </w:r>
      <w:r w:rsidRPr="00D126AF">
        <w:rPr>
          <w:rFonts w:ascii="Calibri" w:eastAsia="SimSun" w:hAnsi="Calibri" w:cs="Calibri"/>
          <w:b/>
          <w:sz w:val="18"/>
          <w:szCs w:val="18"/>
          <w:lang w:eastAsia="zh-CN"/>
        </w:rPr>
        <w:t>Nota. Antes de firmar la solicitud, debe leer la información básica sobre protección de datos.</w:t>
      </w:r>
    </w:p>
    <w:p w:rsidR="00D126AF" w:rsidRPr="00D126AF" w:rsidRDefault="00D126AF" w:rsidP="00D126AF">
      <w:pPr>
        <w:suppressAutoHyphens/>
        <w:autoSpaceDE w:val="0"/>
        <w:autoSpaceDN w:val="0"/>
        <w:adjustRightInd w:val="0"/>
        <w:spacing w:after="0" w:line="240" w:lineRule="auto"/>
        <w:jc w:val="center"/>
        <w:rPr>
          <w:rFonts w:ascii="Calibri" w:eastAsia="SimSun" w:hAnsi="Calibri" w:cs="Calibri"/>
          <w:sz w:val="24"/>
          <w:szCs w:val="24"/>
          <w:lang w:eastAsia="zh-CN"/>
        </w:rPr>
      </w:pPr>
    </w:p>
    <w:p w:rsidR="00D126AF" w:rsidRPr="00D126AF" w:rsidRDefault="00D126AF" w:rsidP="00D126AF">
      <w:pPr>
        <w:suppressAutoHyphens/>
        <w:autoSpaceDE w:val="0"/>
        <w:autoSpaceDN w:val="0"/>
        <w:adjustRightInd w:val="0"/>
        <w:spacing w:after="0" w:line="240" w:lineRule="auto"/>
        <w:jc w:val="center"/>
        <w:rPr>
          <w:rFonts w:ascii="Calibri" w:eastAsia="SimSun" w:hAnsi="Calibri" w:cs="Calibri"/>
          <w:sz w:val="24"/>
          <w:szCs w:val="24"/>
          <w:lang w:eastAsia="zh-CN"/>
        </w:rPr>
      </w:pPr>
    </w:p>
    <w:p w:rsidR="00D126AF" w:rsidRPr="00D126AF" w:rsidRDefault="00D126AF" w:rsidP="00D126AF">
      <w:pPr>
        <w:suppressAutoHyphens/>
        <w:autoSpaceDE w:val="0"/>
        <w:autoSpaceDN w:val="0"/>
        <w:adjustRightInd w:val="0"/>
        <w:spacing w:after="0" w:line="240" w:lineRule="auto"/>
        <w:jc w:val="center"/>
        <w:rPr>
          <w:rFonts w:ascii="Calibri" w:eastAsia="SimSun" w:hAnsi="Calibri" w:cs="Calibri"/>
          <w:sz w:val="24"/>
          <w:szCs w:val="24"/>
          <w:lang w:eastAsia="zh-CN"/>
        </w:rPr>
      </w:pPr>
    </w:p>
    <w:p w:rsidR="00D126AF" w:rsidRPr="00D126AF" w:rsidRDefault="00D126AF" w:rsidP="00D126AF">
      <w:pPr>
        <w:suppressAutoHyphens/>
        <w:autoSpaceDE w:val="0"/>
        <w:autoSpaceDN w:val="0"/>
        <w:adjustRightInd w:val="0"/>
        <w:spacing w:after="0" w:line="240" w:lineRule="auto"/>
        <w:jc w:val="center"/>
        <w:rPr>
          <w:rFonts w:ascii="Calibri" w:eastAsia="SimSun" w:hAnsi="Calibri" w:cs="Calibri"/>
          <w:sz w:val="24"/>
          <w:szCs w:val="24"/>
          <w:lang w:eastAsia="zh-CN"/>
        </w:rPr>
      </w:pPr>
    </w:p>
    <w:p w:rsidR="00D126AF" w:rsidRPr="00D126AF" w:rsidRDefault="00D126AF" w:rsidP="00D126AF">
      <w:pPr>
        <w:suppressAutoHyphens/>
        <w:autoSpaceDE w:val="0"/>
        <w:autoSpaceDN w:val="0"/>
        <w:adjustRightInd w:val="0"/>
        <w:spacing w:after="0" w:line="240" w:lineRule="auto"/>
        <w:jc w:val="center"/>
        <w:rPr>
          <w:rFonts w:ascii="Calibri" w:eastAsia="SimSun" w:hAnsi="Calibri" w:cs="Calibri"/>
          <w:sz w:val="24"/>
          <w:szCs w:val="24"/>
          <w:lang w:eastAsia="zh-CN"/>
        </w:rPr>
      </w:pPr>
    </w:p>
    <w:p w:rsidR="00D126AF" w:rsidRPr="00D126AF" w:rsidRDefault="00D126AF" w:rsidP="00D126AF">
      <w:pPr>
        <w:suppressAutoHyphens/>
        <w:autoSpaceDE w:val="0"/>
        <w:autoSpaceDN w:val="0"/>
        <w:adjustRightInd w:val="0"/>
        <w:spacing w:after="0" w:line="240" w:lineRule="auto"/>
        <w:jc w:val="center"/>
        <w:rPr>
          <w:rFonts w:ascii="Calibri" w:eastAsia="SimSun" w:hAnsi="Calibri" w:cs="Calibri"/>
          <w:sz w:val="24"/>
          <w:szCs w:val="24"/>
          <w:lang w:eastAsia="zh-CN"/>
        </w:rPr>
      </w:pPr>
      <w:r w:rsidRPr="00D126AF">
        <w:rPr>
          <w:rFonts w:ascii="Calibri" w:eastAsia="SimSun" w:hAnsi="Calibri" w:cs="Calibri"/>
          <w:sz w:val="24"/>
          <w:szCs w:val="24"/>
          <w:lang w:eastAsia="zh-CN"/>
        </w:rPr>
        <w:t xml:space="preserve">Firma </w:t>
      </w:r>
    </w:p>
    <w:p w:rsidR="00D126AF" w:rsidRPr="00D126AF" w:rsidRDefault="00D126AF" w:rsidP="00D126AF">
      <w:pPr>
        <w:suppressAutoHyphens/>
        <w:autoSpaceDE w:val="0"/>
        <w:autoSpaceDN w:val="0"/>
        <w:adjustRightInd w:val="0"/>
        <w:spacing w:after="0" w:line="240" w:lineRule="auto"/>
        <w:jc w:val="center"/>
        <w:rPr>
          <w:rFonts w:ascii="Arial" w:eastAsia="SimSun" w:hAnsi="Arial" w:cs="Arial"/>
          <w:sz w:val="16"/>
          <w:szCs w:val="16"/>
          <w:lang w:eastAsia="zh-CN"/>
        </w:rPr>
      </w:pPr>
      <w:r w:rsidRPr="00D126AF">
        <w:rPr>
          <w:rFonts w:ascii="Arial" w:eastAsia="SimSun" w:hAnsi="Arial" w:cs="Arial"/>
          <w:sz w:val="16"/>
          <w:szCs w:val="16"/>
          <w:lang w:eastAsia="zh-CN"/>
        </w:rPr>
        <w:t xml:space="preserve">Solo puede utilizar la firma electrónica. </w:t>
      </w:r>
    </w:p>
    <w:p w:rsidR="00D126AF" w:rsidRPr="00D126AF" w:rsidRDefault="00D126AF" w:rsidP="00D126AF">
      <w:pPr>
        <w:suppressAutoHyphens/>
        <w:autoSpaceDE w:val="0"/>
        <w:autoSpaceDN w:val="0"/>
        <w:adjustRightInd w:val="0"/>
        <w:spacing w:after="0" w:line="240" w:lineRule="auto"/>
        <w:jc w:val="center"/>
        <w:rPr>
          <w:rFonts w:ascii="Arial" w:eastAsia="SimSun" w:hAnsi="Arial" w:cs="Arial"/>
          <w:sz w:val="16"/>
          <w:szCs w:val="16"/>
          <w:lang w:eastAsia="zh-CN"/>
        </w:rPr>
      </w:pPr>
      <w:r w:rsidRPr="00D126AF">
        <w:rPr>
          <w:rFonts w:ascii="Arial" w:eastAsia="SimSun" w:hAnsi="Arial" w:cs="Arial"/>
          <w:sz w:val="16"/>
          <w:szCs w:val="16"/>
          <w:lang w:eastAsia="zh-CN"/>
        </w:rPr>
        <w:t>(Artículo 14 Ley 39/2015, de 1 de octubre, del Procedimiento Administrativo Común)</w:t>
      </w:r>
      <w:r w:rsidRPr="00D126AF">
        <w:rPr>
          <w:rFonts w:ascii="Arial" w:eastAsia="SimSun" w:hAnsi="Arial" w:cs="Arial"/>
          <w:sz w:val="16"/>
          <w:szCs w:val="16"/>
          <w:vertAlign w:val="superscript"/>
          <w:lang w:eastAsia="zh-CN"/>
        </w:rPr>
        <w:footnoteReference w:id="1"/>
      </w:r>
    </w:p>
    <w:p w:rsidR="00D126AF" w:rsidRPr="00D126AF" w:rsidRDefault="00D126AF" w:rsidP="00D126AF">
      <w:pPr>
        <w:spacing w:line="240" w:lineRule="auto"/>
        <w:rPr>
          <w:rFonts w:ascii="Arial" w:eastAsia="SimSun" w:hAnsi="Arial" w:cs="Arial"/>
          <w:sz w:val="16"/>
          <w:szCs w:val="16"/>
          <w:lang w:eastAsia="zh-CN"/>
        </w:rPr>
      </w:pPr>
      <w:r w:rsidRPr="00D126AF">
        <w:rPr>
          <w:rFonts w:ascii="Arial" w:eastAsia="SimSun" w:hAnsi="Arial" w:cs="Arial"/>
          <w:sz w:val="16"/>
          <w:szCs w:val="16"/>
          <w:lang w:eastAsia="zh-CN"/>
        </w:rPr>
        <w:br w:type="page"/>
      </w:r>
    </w:p>
    <w:p w:rsidR="00893551" w:rsidRDefault="00893551" w:rsidP="00893551">
      <w:pPr>
        <w:autoSpaceDE w:val="0"/>
        <w:autoSpaceDN w:val="0"/>
        <w:adjustRightInd w:val="0"/>
        <w:spacing w:after="0"/>
        <w:jc w:val="right"/>
        <w:rPr>
          <w:rFonts w:cstheme="minorHAnsi"/>
          <w:color w:val="000000"/>
        </w:rPr>
      </w:pPr>
      <w:r>
        <w:rPr>
          <w:rFonts w:cstheme="minorHAnsi"/>
          <w:color w:val="000000"/>
        </w:rPr>
        <w:lastRenderedPageBreak/>
        <w:t>Tel. información 968362000/12</w:t>
      </w:r>
    </w:p>
    <w:p w:rsidR="00893551" w:rsidRPr="00893551" w:rsidRDefault="00893551" w:rsidP="00893551">
      <w:pPr>
        <w:spacing w:after="0" w:line="240" w:lineRule="auto"/>
        <w:jc w:val="right"/>
        <w:rPr>
          <w:rFonts w:eastAsia="Times New Roman" w:cstheme="minorHAnsi"/>
          <w:b/>
          <w:color w:val="000000"/>
          <w:lang w:eastAsia="es-ES"/>
        </w:rPr>
      </w:pPr>
      <w:r>
        <w:rPr>
          <w:rFonts w:cstheme="minorHAnsi"/>
          <w:color w:val="000000"/>
        </w:rPr>
        <w:t>P-3468</w:t>
      </w:r>
    </w:p>
    <w:p w:rsidR="00D126AF" w:rsidRPr="00D126AF" w:rsidRDefault="00D126AF" w:rsidP="00D126AF">
      <w:pPr>
        <w:suppressAutoHyphens/>
        <w:autoSpaceDE w:val="0"/>
        <w:autoSpaceDN w:val="0"/>
        <w:adjustRightInd w:val="0"/>
        <w:spacing w:after="0" w:line="240" w:lineRule="auto"/>
        <w:jc w:val="center"/>
        <w:rPr>
          <w:rFonts w:ascii="Calibri" w:eastAsia="SimSun" w:hAnsi="Calibri" w:cs="Calibri"/>
          <w:b/>
          <w:lang w:eastAsia="zh-CN"/>
        </w:rPr>
      </w:pPr>
      <w:r w:rsidRPr="00D126AF">
        <w:rPr>
          <w:rFonts w:ascii="Calibri" w:eastAsia="SimSun" w:hAnsi="Calibri" w:cs="Calibri"/>
          <w:b/>
          <w:lang w:eastAsia="zh-CN"/>
        </w:rPr>
        <w:t>ANEXO II - DECLARACIÓN RESPONSABLE</w:t>
      </w:r>
    </w:p>
    <w:p w:rsidR="00D126AF" w:rsidRPr="00D126AF" w:rsidRDefault="00D126AF" w:rsidP="00D126AF">
      <w:pPr>
        <w:suppressAutoHyphens/>
        <w:autoSpaceDE w:val="0"/>
        <w:autoSpaceDN w:val="0"/>
        <w:adjustRightInd w:val="0"/>
        <w:spacing w:after="0" w:line="240" w:lineRule="auto"/>
        <w:jc w:val="center"/>
        <w:rPr>
          <w:rFonts w:ascii="Calibri" w:eastAsia="SimSun" w:hAnsi="Calibri" w:cs="Calibri"/>
          <w:b/>
          <w:lang w:eastAsia="zh-CN"/>
        </w:rPr>
      </w:pP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1667"/>
        <w:gridCol w:w="2262"/>
      </w:tblGrid>
      <w:tr w:rsidR="00D126AF" w:rsidRPr="00D126AF" w:rsidTr="0029785E">
        <w:tc>
          <w:tcPr>
            <w:tcW w:w="8494"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D126AF" w:rsidRPr="00D126AF" w:rsidRDefault="00D126AF" w:rsidP="00D126AF">
            <w:pPr>
              <w:suppressAutoHyphens/>
              <w:autoSpaceDE w:val="0"/>
              <w:autoSpaceDN w:val="0"/>
              <w:adjustRightInd w:val="0"/>
              <w:spacing w:after="0" w:line="256" w:lineRule="auto"/>
              <w:jc w:val="center"/>
              <w:rPr>
                <w:rFonts w:ascii="Calibri" w:eastAsia="SimSun" w:hAnsi="Calibri" w:cs="Calibri"/>
                <w:b/>
                <w:u w:val="single"/>
                <w:lang w:eastAsia="zh-CN"/>
              </w:rPr>
            </w:pPr>
            <w:r w:rsidRPr="00D126AF">
              <w:rPr>
                <w:rFonts w:ascii="Calibri" w:eastAsia="SimSun" w:hAnsi="Calibri" w:cs="Calibri"/>
                <w:b/>
                <w:lang w:eastAsia="zh-CN"/>
              </w:rPr>
              <w:t>CUMPLIMIENTO DE LOS REQUISITOS ESTABLECIDOS EN LA LEY 38/2003, GENERAL DE SUBVENCIONES</w:t>
            </w:r>
          </w:p>
        </w:tc>
      </w:tr>
      <w:tr w:rsidR="00D126AF" w:rsidRPr="00D126AF" w:rsidTr="0029785E">
        <w:tc>
          <w:tcPr>
            <w:tcW w:w="6232" w:type="dxa"/>
            <w:gridSpan w:val="2"/>
            <w:tcBorders>
              <w:top w:val="single" w:sz="12" w:space="0" w:color="auto"/>
              <w:left w:val="single" w:sz="4" w:space="0" w:color="auto"/>
              <w:bottom w:val="single" w:sz="4" w:space="0" w:color="auto"/>
              <w:right w:val="single" w:sz="4" w:space="0" w:color="auto"/>
            </w:tcBorders>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lang w:eastAsia="zh-CN"/>
              </w:rPr>
            </w:pPr>
            <w:r w:rsidRPr="00D126AF">
              <w:rPr>
                <w:rFonts w:ascii="Calibri" w:eastAsia="SimSun" w:hAnsi="Calibri" w:cs="Calibri"/>
                <w:lang w:eastAsia="zh-CN"/>
              </w:rPr>
              <w:t>D/Dña.</w:t>
            </w:r>
          </w:p>
        </w:tc>
        <w:tc>
          <w:tcPr>
            <w:tcW w:w="2262" w:type="dxa"/>
            <w:tcBorders>
              <w:top w:val="single" w:sz="12" w:space="0" w:color="auto"/>
              <w:left w:val="single" w:sz="4" w:space="0" w:color="auto"/>
              <w:bottom w:val="single" w:sz="4" w:space="0" w:color="auto"/>
              <w:right w:val="single" w:sz="4" w:space="0" w:color="auto"/>
            </w:tcBorders>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lang w:eastAsia="zh-CN"/>
              </w:rPr>
            </w:pPr>
            <w:r w:rsidRPr="00D126AF">
              <w:rPr>
                <w:rFonts w:ascii="Calibri" w:eastAsia="SimSun" w:hAnsi="Calibri" w:cs="Calibri"/>
                <w:lang w:eastAsia="zh-CN"/>
              </w:rPr>
              <w:t>N.I.F.:</w:t>
            </w:r>
          </w:p>
        </w:tc>
      </w:tr>
      <w:tr w:rsidR="00D126AF" w:rsidRPr="00D126AF" w:rsidTr="0029785E">
        <w:tc>
          <w:tcPr>
            <w:tcW w:w="8494" w:type="dxa"/>
            <w:gridSpan w:val="3"/>
            <w:tcBorders>
              <w:top w:val="single" w:sz="4" w:space="0" w:color="auto"/>
              <w:left w:val="single" w:sz="4" w:space="0" w:color="auto"/>
              <w:bottom w:val="single" w:sz="4" w:space="0" w:color="auto"/>
              <w:right w:val="single" w:sz="4" w:space="0" w:color="auto"/>
            </w:tcBorders>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lang w:eastAsia="zh-CN"/>
              </w:rPr>
            </w:pPr>
            <w:r w:rsidRPr="00D126AF">
              <w:rPr>
                <w:rFonts w:ascii="Calibri" w:eastAsia="SimSun" w:hAnsi="Calibri" w:cs="Calibri"/>
                <w:lang w:eastAsia="zh-CN"/>
              </w:rPr>
              <w:t>Representante legal del club o entidad:</w:t>
            </w:r>
          </w:p>
        </w:tc>
      </w:tr>
      <w:tr w:rsidR="00D126AF" w:rsidRPr="00D126AF" w:rsidTr="0029785E">
        <w:tc>
          <w:tcPr>
            <w:tcW w:w="8494" w:type="dxa"/>
            <w:gridSpan w:val="3"/>
            <w:tcBorders>
              <w:top w:val="single" w:sz="4" w:space="0" w:color="auto"/>
              <w:left w:val="single" w:sz="4" w:space="0" w:color="auto"/>
              <w:bottom w:val="single" w:sz="4" w:space="0" w:color="auto"/>
              <w:right w:val="single" w:sz="4" w:space="0" w:color="auto"/>
            </w:tcBorders>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lang w:eastAsia="zh-CN"/>
              </w:rPr>
            </w:pPr>
            <w:r w:rsidRPr="00D126AF">
              <w:rPr>
                <w:rFonts w:ascii="Calibri" w:eastAsia="SimSun" w:hAnsi="Calibri" w:cs="Calibri"/>
                <w:lang w:eastAsia="zh-CN"/>
              </w:rPr>
              <w:t>C.I.F.</w:t>
            </w:r>
          </w:p>
        </w:tc>
      </w:tr>
      <w:tr w:rsidR="00D126AF" w:rsidRPr="00D126AF" w:rsidTr="0029785E">
        <w:tc>
          <w:tcPr>
            <w:tcW w:w="8494" w:type="dxa"/>
            <w:gridSpan w:val="3"/>
            <w:tcBorders>
              <w:top w:val="single" w:sz="4" w:space="0" w:color="auto"/>
              <w:left w:val="single" w:sz="4" w:space="0" w:color="auto"/>
              <w:bottom w:val="single" w:sz="4" w:space="0" w:color="auto"/>
              <w:right w:val="single" w:sz="4" w:space="0" w:color="auto"/>
            </w:tcBorders>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lang w:eastAsia="zh-CN"/>
              </w:rPr>
            </w:pPr>
            <w:r w:rsidRPr="00D126AF">
              <w:rPr>
                <w:rFonts w:ascii="Calibri" w:eastAsia="SimSun" w:hAnsi="Calibri" w:cs="Calibri"/>
                <w:lang w:eastAsia="zh-CN"/>
              </w:rPr>
              <w:t>Dirección postal:</w:t>
            </w:r>
          </w:p>
        </w:tc>
      </w:tr>
      <w:tr w:rsidR="00D126AF" w:rsidRPr="00D126AF" w:rsidTr="0029785E">
        <w:tc>
          <w:tcPr>
            <w:tcW w:w="4565" w:type="dxa"/>
            <w:tcBorders>
              <w:top w:val="single" w:sz="4" w:space="0" w:color="auto"/>
              <w:left w:val="single" w:sz="4" w:space="0" w:color="auto"/>
              <w:bottom w:val="single" w:sz="12" w:space="0" w:color="auto"/>
              <w:right w:val="single" w:sz="4" w:space="0" w:color="auto"/>
            </w:tcBorders>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lang w:eastAsia="zh-CN"/>
              </w:rPr>
            </w:pPr>
            <w:r w:rsidRPr="00D126AF">
              <w:rPr>
                <w:rFonts w:ascii="Calibri" w:eastAsia="SimSun" w:hAnsi="Calibri" w:cs="Calibri"/>
                <w:lang w:eastAsia="zh-CN"/>
              </w:rPr>
              <w:t>Localidad:</w:t>
            </w:r>
          </w:p>
        </w:tc>
        <w:tc>
          <w:tcPr>
            <w:tcW w:w="3929" w:type="dxa"/>
            <w:gridSpan w:val="2"/>
            <w:tcBorders>
              <w:top w:val="single" w:sz="4" w:space="0" w:color="auto"/>
              <w:left w:val="single" w:sz="4" w:space="0" w:color="auto"/>
              <w:bottom w:val="single" w:sz="12" w:space="0" w:color="auto"/>
              <w:right w:val="single" w:sz="4" w:space="0" w:color="auto"/>
            </w:tcBorders>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lang w:eastAsia="zh-CN"/>
              </w:rPr>
            </w:pPr>
            <w:r w:rsidRPr="00D126AF">
              <w:rPr>
                <w:rFonts w:ascii="Calibri" w:eastAsia="SimSun" w:hAnsi="Calibri" w:cs="Calibri"/>
                <w:lang w:eastAsia="zh-CN"/>
              </w:rPr>
              <w:t>Código postal:</w:t>
            </w:r>
          </w:p>
        </w:tc>
      </w:tr>
      <w:tr w:rsidR="00D126AF" w:rsidRPr="00D126AF" w:rsidTr="0029785E">
        <w:tc>
          <w:tcPr>
            <w:tcW w:w="8494"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D126AF" w:rsidRPr="00D126AF" w:rsidRDefault="00D126AF" w:rsidP="00D126AF">
            <w:pPr>
              <w:suppressAutoHyphens/>
              <w:autoSpaceDE w:val="0"/>
              <w:autoSpaceDN w:val="0"/>
              <w:adjustRightInd w:val="0"/>
              <w:spacing w:after="0" w:line="256" w:lineRule="auto"/>
              <w:jc w:val="center"/>
              <w:rPr>
                <w:rFonts w:ascii="Calibri" w:eastAsia="SimSun" w:hAnsi="Calibri" w:cs="Calibri"/>
                <w:b/>
                <w:u w:val="single"/>
                <w:lang w:eastAsia="zh-CN"/>
              </w:rPr>
            </w:pPr>
            <w:r w:rsidRPr="00D126AF">
              <w:rPr>
                <w:rFonts w:ascii="Calibri" w:eastAsia="SimSun" w:hAnsi="Calibri" w:cs="Calibri"/>
                <w:b/>
                <w:lang w:eastAsia="zh-CN"/>
              </w:rPr>
              <w:t>DECLARA RESPONSABLEMENTE</w:t>
            </w:r>
          </w:p>
        </w:tc>
      </w:tr>
      <w:tr w:rsidR="00D126AF" w:rsidRPr="00D126AF" w:rsidTr="0029785E">
        <w:tc>
          <w:tcPr>
            <w:tcW w:w="8494" w:type="dxa"/>
            <w:gridSpan w:val="3"/>
            <w:tcBorders>
              <w:top w:val="single" w:sz="12" w:space="0" w:color="auto"/>
              <w:left w:val="single" w:sz="4" w:space="0" w:color="auto"/>
              <w:bottom w:val="single" w:sz="4" w:space="0" w:color="auto"/>
              <w:right w:val="single" w:sz="4" w:space="0" w:color="auto"/>
            </w:tcBorders>
            <w:shd w:val="clear" w:color="auto" w:fill="FFFFFF" w:themeFill="background1"/>
          </w:tcPr>
          <w:p w:rsidR="00D126AF" w:rsidRPr="00D126AF" w:rsidRDefault="00D126AF" w:rsidP="00D126AF">
            <w:pPr>
              <w:suppressAutoHyphens/>
              <w:autoSpaceDE w:val="0"/>
              <w:autoSpaceDN w:val="0"/>
              <w:adjustRightInd w:val="0"/>
              <w:spacing w:after="0" w:line="256" w:lineRule="auto"/>
              <w:ind w:firstLine="708"/>
              <w:jc w:val="both"/>
              <w:rPr>
                <w:rFonts w:ascii="Calibri" w:eastAsia="SimSun" w:hAnsi="Calibri" w:cs="Calibri"/>
                <w:lang w:eastAsia="zh-CN"/>
              </w:rPr>
            </w:pPr>
          </w:p>
          <w:p w:rsidR="00D126AF" w:rsidRPr="00D126AF" w:rsidRDefault="00D126AF" w:rsidP="00D126AF">
            <w:pPr>
              <w:suppressAutoHyphens/>
              <w:autoSpaceDE w:val="0"/>
              <w:autoSpaceDN w:val="0"/>
              <w:adjustRightInd w:val="0"/>
              <w:spacing w:after="0" w:line="256" w:lineRule="auto"/>
              <w:ind w:firstLine="708"/>
              <w:jc w:val="both"/>
              <w:rPr>
                <w:rFonts w:ascii="Calibri" w:eastAsia="SimSun" w:hAnsi="Calibri" w:cs="Calibri"/>
                <w:lang w:eastAsia="zh-CN"/>
              </w:rPr>
            </w:pPr>
            <w:r w:rsidRPr="00D126AF">
              <w:rPr>
                <w:rFonts w:ascii="Calibri" w:eastAsia="SimSun" w:hAnsi="Calibri" w:cs="Calibri"/>
                <w:lang w:eastAsia="zh-CN"/>
              </w:rPr>
              <w:t>Que la citada Entidad no se encuentra incursa en ninguna de las circunstancias a las que se refieren los apartados 2 y 3 del artículo 13 de la Ley 38/2003, de 17 de noviembre, General de Subvenciones, relativo a los requisitos para obtener la condición de beneficiario de subvenciones públicas.</w:t>
            </w:r>
          </w:p>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lang w:eastAsia="zh-CN"/>
              </w:rPr>
            </w:pPr>
          </w:p>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lang w:eastAsia="zh-CN"/>
              </w:rPr>
            </w:pPr>
            <w:r w:rsidRPr="00D126AF">
              <w:rPr>
                <w:rFonts w:ascii="Calibri" w:eastAsia="SimSun" w:hAnsi="Calibri" w:cs="Calibri"/>
                <w:lang w:eastAsia="zh-CN"/>
              </w:rPr>
              <w:t xml:space="preserve">               Y para que así conste y surta los efectos previstos en el citado artículo 13 de la Ley 38/2003, de 17 de noviembre, firmo la presente declaración responsable,</w:t>
            </w:r>
          </w:p>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b/>
                <w:lang w:eastAsia="zh-CN"/>
              </w:rPr>
            </w:pPr>
          </w:p>
        </w:tc>
      </w:tr>
    </w:tbl>
    <w:p w:rsidR="00D126AF" w:rsidRPr="00D126AF" w:rsidRDefault="00D126AF" w:rsidP="00D126AF">
      <w:pPr>
        <w:suppressAutoHyphens/>
        <w:autoSpaceDE w:val="0"/>
        <w:autoSpaceDN w:val="0"/>
        <w:adjustRightInd w:val="0"/>
        <w:spacing w:after="0" w:line="240" w:lineRule="auto"/>
        <w:jc w:val="both"/>
        <w:rPr>
          <w:rFonts w:ascii="Arial" w:eastAsia="SimSun" w:hAnsi="Arial" w:cs="Arial"/>
          <w:sz w:val="24"/>
          <w:szCs w:val="24"/>
          <w:lang w:eastAsia="zh-CN"/>
        </w:rPr>
      </w:pPr>
    </w:p>
    <w:p w:rsidR="00D126AF" w:rsidRPr="00D126AF" w:rsidRDefault="00D126AF" w:rsidP="00D126AF">
      <w:pPr>
        <w:suppressAutoHyphens/>
        <w:autoSpaceDE w:val="0"/>
        <w:autoSpaceDN w:val="0"/>
        <w:adjustRightInd w:val="0"/>
        <w:spacing w:after="0" w:line="240" w:lineRule="auto"/>
        <w:jc w:val="center"/>
        <w:rPr>
          <w:rFonts w:ascii="Calibri" w:eastAsia="SimSun" w:hAnsi="Calibri" w:cs="Calibri"/>
          <w:sz w:val="24"/>
          <w:szCs w:val="24"/>
          <w:lang w:eastAsia="zh-CN"/>
        </w:rPr>
      </w:pPr>
      <w:r w:rsidRPr="00D126AF">
        <w:rPr>
          <w:rFonts w:ascii="Calibri" w:eastAsia="SimSun" w:hAnsi="Calibri" w:cs="Calibri"/>
          <w:sz w:val="24"/>
          <w:szCs w:val="24"/>
          <w:lang w:eastAsia="zh-CN"/>
        </w:rPr>
        <w:t xml:space="preserve">Firma </w:t>
      </w:r>
    </w:p>
    <w:p w:rsidR="00D126AF" w:rsidRPr="00D126AF" w:rsidRDefault="00D126AF" w:rsidP="00D126AF">
      <w:pPr>
        <w:suppressAutoHyphens/>
        <w:autoSpaceDE w:val="0"/>
        <w:autoSpaceDN w:val="0"/>
        <w:adjustRightInd w:val="0"/>
        <w:spacing w:after="0" w:line="240" w:lineRule="auto"/>
        <w:jc w:val="center"/>
        <w:rPr>
          <w:rFonts w:ascii="Arial" w:eastAsia="SimSun" w:hAnsi="Arial" w:cs="Arial"/>
          <w:sz w:val="16"/>
          <w:szCs w:val="16"/>
          <w:lang w:eastAsia="zh-CN"/>
        </w:rPr>
      </w:pPr>
      <w:r w:rsidRPr="00D126AF">
        <w:rPr>
          <w:rFonts w:ascii="Arial" w:eastAsia="SimSun" w:hAnsi="Arial" w:cs="Arial"/>
          <w:sz w:val="16"/>
          <w:szCs w:val="16"/>
          <w:lang w:eastAsia="zh-CN"/>
        </w:rPr>
        <w:t xml:space="preserve">Solo puede utilizar la firma electrónica. </w:t>
      </w:r>
    </w:p>
    <w:p w:rsidR="00D126AF" w:rsidRPr="00D126AF" w:rsidRDefault="00D126AF" w:rsidP="00D126AF">
      <w:pPr>
        <w:suppressAutoHyphens/>
        <w:spacing w:after="0" w:line="240" w:lineRule="auto"/>
        <w:jc w:val="center"/>
        <w:rPr>
          <w:rFonts w:ascii="Arial" w:eastAsia="SimSun" w:hAnsi="Arial" w:cs="Arial"/>
          <w:lang w:eastAsia="zh-CN"/>
        </w:rPr>
      </w:pPr>
      <w:r w:rsidRPr="00D126AF">
        <w:rPr>
          <w:rFonts w:ascii="Arial" w:eastAsia="SimSun" w:hAnsi="Arial" w:cs="Arial"/>
          <w:sz w:val="16"/>
          <w:szCs w:val="16"/>
          <w:lang w:eastAsia="zh-CN"/>
        </w:rPr>
        <w:t>(Artículo 14 Ley 39/2015, de 1 de octubre, del Procedimiento Administrativo Común)</w:t>
      </w:r>
      <w:r w:rsidRPr="00D126AF">
        <w:rPr>
          <w:rFonts w:ascii="Arial" w:eastAsia="SimSun" w:hAnsi="Arial" w:cs="Arial"/>
          <w:sz w:val="16"/>
          <w:szCs w:val="16"/>
          <w:vertAlign w:val="superscript"/>
          <w:lang w:eastAsia="zh-CN"/>
        </w:rPr>
        <w:footnoteReference w:id="2"/>
      </w:r>
      <w:r w:rsidRPr="00D126AF">
        <w:rPr>
          <w:rFonts w:ascii="Times New Roman" w:eastAsia="SimSun" w:hAnsi="Times New Roman" w:cs="Times New Roman"/>
          <w:sz w:val="24"/>
          <w:szCs w:val="24"/>
          <w:lang w:eastAsia="zh-CN"/>
        </w:rPr>
        <w:br w:type="page"/>
      </w:r>
    </w:p>
    <w:p w:rsidR="00893551" w:rsidRDefault="00893551" w:rsidP="00893551">
      <w:pPr>
        <w:autoSpaceDE w:val="0"/>
        <w:autoSpaceDN w:val="0"/>
        <w:adjustRightInd w:val="0"/>
        <w:spacing w:after="0"/>
        <w:jc w:val="right"/>
        <w:rPr>
          <w:rFonts w:cstheme="minorHAnsi"/>
          <w:color w:val="000000"/>
        </w:rPr>
      </w:pPr>
      <w:r>
        <w:rPr>
          <w:rFonts w:cstheme="minorHAnsi"/>
          <w:color w:val="000000"/>
        </w:rPr>
        <w:lastRenderedPageBreak/>
        <w:t>Tel. información 968362000/12</w:t>
      </w:r>
    </w:p>
    <w:p w:rsidR="00893551" w:rsidRDefault="00893551" w:rsidP="00893551">
      <w:pPr>
        <w:spacing w:after="0" w:line="240" w:lineRule="auto"/>
        <w:jc w:val="right"/>
        <w:rPr>
          <w:rFonts w:eastAsia="Times New Roman" w:cstheme="minorHAnsi"/>
          <w:b/>
          <w:color w:val="000000"/>
          <w:lang w:eastAsia="es-ES"/>
        </w:rPr>
      </w:pPr>
      <w:r>
        <w:rPr>
          <w:rFonts w:cstheme="minorHAnsi"/>
          <w:color w:val="000000"/>
        </w:rPr>
        <w:t>P-3468</w:t>
      </w:r>
    </w:p>
    <w:p w:rsidR="00D126AF" w:rsidRPr="00D126AF" w:rsidRDefault="00D126AF" w:rsidP="00D126AF">
      <w:pPr>
        <w:suppressAutoHyphens/>
        <w:autoSpaceDE w:val="0"/>
        <w:autoSpaceDN w:val="0"/>
        <w:adjustRightInd w:val="0"/>
        <w:spacing w:after="0" w:line="240" w:lineRule="auto"/>
        <w:jc w:val="center"/>
        <w:rPr>
          <w:rFonts w:ascii="Calibri" w:eastAsia="SimSun" w:hAnsi="Calibri" w:cs="Calibri"/>
          <w:b/>
          <w:lang w:eastAsia="zh-CN"/>
        </w:rPr>
      </w:pPr>
      <w:r w:rsidRPr="00D126AF">
        <w:rPr>
          <w:rFonts w:ascii="Calibri" w:eastAsia="SimSun" w:hAnsi="Calibri" w:cs="Calibri"/>
          <w:b/>
          <w:lang w:eastAsia="zh-CN"/>
        </w:rPr>
        <w:t xml:space="preserve">ANEXO III - CERTIFICADO FEDERATIVO </w:t>
      </w:r>
    </w:p>
    <w:p w:rsidR="00D126AF" w:rsidRPr="00D126AF" w:rsidRDefault="00D126AF" w:rsidP="00D126AF">
      <w:pPr>
        <w:suppressAutoHyphens/>
        <w:autoSpaceDE w:val="0"/>
        <w:autoSpaceDN w:val="0"/>
        <w:adjustRightInd w:val="0"/>
        <w:spacing w:after="0" w:line="240" w:lineRule="auto"/>
        <w:jc w:val="center"/>
        <w:rPr>
          <w:rFonts w:ascii="Calibri" w:eastAsia="SimSun" w:hAnsi="Calibri" w:cs="Calibri"/>
          <w:b/>
          <w:lang w:eastAsia="zh-CN"/>
        </w:rPr>
      </w:pPr>
      <w:r w:rsidRPr="00D126AF">
        <w:rPr>
          <w:rFonts w:ascii="Calibri" w:eastAsia="SimSun" w:hAnsi="Calibri" w:cs="Calibri"/>
          <w:b/>
          <w:lang w:eastAsia="zh-CN"/>
        </w:rPr>
        <w:t>Clubes participantes en competiciones regulares oficiales de ámbito estatal</w:t>
      </w: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23"/>
        <w:gridCol w:w="2511"/>
        <w:gridCol w:w="599"/>
        <w:gridCol w:w="173"/>
        <w:gridCol w:w="1071"/>
        <w:gridCol w:w="1417"/>
        <w:gridCol w:w="1567"/>
        <w:gridCol w:w="695"/>
      </w:tblGrid>
      <w:tr w:rsidR="00D126AF" w:rsidRPr="00D126AF" w:rsidTr="0029785E">
        <w:tc>
          <w:tcPr>
            <w:tcW w:w="8494" w:type="dxa"/>
            <w:gridSpan w:val="9"/>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D126AF" w:rsidRPr="00D126AF" w:rsidRDefault="00D126AF" w:rsidP="00D126AF">
            <w:pPr>
              <w:suppressAutoHyphens/>
              <w:autoSpaceDE w:val="0"/>
              <w:autoSpaceDN w:val="0"/>
              <w:adjustRightInd w:val="0"/>
              <w:spacing w:after="0" w:line="256" w:lineRule="auto"/>
              <w:jc w:val="center"/>
              <w:rPr>
                <w:rFonts w:ascii="Calibri" w:eastAsia="SimSun" w:hAnsi="Calibri" w:cs="Calibri"/>
                <w:b/>
                <w:u w:val="single"/>
              </w:rPr>
            </w:pPr>
            <w:r w:rsidRPr="00D126AF">
              <w:rPr>
                <w:rFonts w:ascii="Calibri" w:eastAsia="SimSun" w:hAnsi="Calibri" w:cs="Calibri"/>
                <w:b/>
              </w:rPr>
              <w:t>CERTIFICADO FEDERATIVO</w:t>
            </w:r>
          </w:p>
        </w:tc>
      </w:tr>
      <w:tr w:rsidR="00D126AF" w:rsidRPr="00D126AF" w:rsidTr="0029785E">
        <w:tc>
          <w:tcPr>
            <w:tcW w:w="6232" w:type="dxa"/>
            <w:gridSpan w:val="7"/>
            <w:tcBorders>
              <w:top w:val="single" w:sz="12" w:space="0" w:color="auto"/>
              <w:left w:val="single" w:sz="4" w:space="0" w:color="auto"/>
              <w:bottom w:val="single" w:sz="4" w:space="0" w:color="auto"/>
              <w:right w:val="single" w:sz="4" w:space="0" w:color="auto"/>
            </w:tcBorders>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rPr>
            </w:pPr>
            <w:r w:rsidRPr="00D126AF">
              <w:rPr>
                <w:rFonts w:ascii="Calibri" w:eastAsia="SimSun" w:hAnsi="Calibri" w:cs="Calibri"/>
              </w:rPr>
              <w:t>D/Dña.</w:t>
            </w:r>
          </w:p>
        </w:tc>
        <w:tc>
          <w:tcPr>
            <w:tcW w:w="2262" w:type="dxa"/>
            <w:gridSpan w:val="2"/>
            <w:tcBorders>
              <w:top w:val="single" w:sz="12" w:space="0" w:color="auto"/>
              <w:left w:val="single" w:sz="4" w:space="0" w:color="auto"/>
              <w:bottom w:val="single" w:sz="4" w:space="0" w:color="auto"/>
              <w:right w:val="single" w:sz="4" w:space="0" w:color="auto"/>
            </w:tcBorders>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rPr>
            </w:pPr>
            <w:r w:rsidRPr="00D126AF">
              <w:rPr>
                <w:rFonts w:ascii="Calibri" w:eastAsia="SimSun" w:hAnsi="Calibri" w:cs="Calibri"/>
              </w:rPr>
              <w:t>N.I.F.:</w:t>
            </w:r>
          </w:p>
        </w:tc>
      </w:tr>
      <w:tr w:rsidR="00D126AF" w:rsidRPr="00D126AF" w:rsidTr="0029785E">
        <w:tc>
          <w:tcPr>
            <w:tcW w:w="8494" w:type="dxa"/>
            <w:gridSpan w:val="9"/>
            <w:tcBorders>
              <w:top w:val="single" w:sz="4" w:space="0" w:color="auto"/>
              <w:left w:val="single" w:sz="4" w:space="0" w:color="auto"/>
              <w:bottom w:val="single" w:sz="12" w:space="0" w:color="auto"/>
              <w:right w:val="single" w:sz="4" w:space="0" w:color="auto"/>
            </w:tcBorders>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rPr>
            </w:pPr>
            <w:r w:rsidRPr="00D126AF">
              <w:rPr>
                <w:rFonts w:ascii="Calibri" w:eastAsia="SimSun" w:hAnsi="Calibri" w:cs="Calibri"/>
              </w:rPr>
              <w:t xml:space="preserve">Secretario/Presidente de la Federación de                                                                       </w:t>
            </w:r>
            <w:proofErr w:type="spellStart"/>
            <w:r w:rsidRPr="00D126AF">
              <w:rPr>
                <w:rFonts w:ascii="Calibri" w:eastAsia="SimSun" w:hAnsi="Calibri" w:cs="Calibri"/>
              </w:rPr>
              <w:t>de</w:t>
            </w:r>
            <w:proofErr w:type="spellEnd"/>
            <w:r w:rsidRPr="00D126AF">
              <w:rPr>
                <w:rFonts w:ascii="Calibri" w:eastAsia="SimSun" w:hAnsi="Calibri" w:cs="Calibri"/>
              </w:rPr>
              <w:t xml:space="preserve"> la Región de Murcia</w:t>
            </w:r>
          </w:p>
        </w:tc>
      </w:tr>
      <w:tr w:rsidR="00D126AF" w:rsidRPr="00D126AF" w:rsidTr="0029785E">
        <w:tc>
          <w:tcPr>
            <w:tcW w:w="8494" w:type="dxa"/>
            <w:gridSpan w:val="9"/>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D126AF" w:rsidRPr="00D126AF" w:rsidRDefault="00D126AF" w:rsidP="00D126AF">
            <w:pPr>
              <w:suppressAutoHyphens/>
              <w:autoSpaceDE w:val="0"/>
              <w:autoSpaceDN w:val="0"/>
              <w:adjustRightInd w:val="0"/>
              <w:spacing w:after="0" w:line="256" w:lineRule="auto"/>
              <w:jc w:val="center"/>
              <w:rPr>
                <w:rFonts w:ascii="Calibri" w:eastAsia="SimSun" w:hAnsi="Calibri" w:cs="Calibri"/>
                <w:b/>
              </w:rPr>
            </w:pPr>
            <w:r w:rsidRPr="00D126AF">
              <w:rPr>
                <w:rFonts w:ascii="Calibri" w:eastAsia="SimSun" w:hAnsi="Calibri" w:cs="Calibri"/>
                <w:b/>
              </w:rPr>
              <w:t>C E R T I F I C A</w:t>
            </w:r>
          </w:p>
        </w:tc>
      </w:tr>
      <w:tr w:rsidR="00D126AF" w:rsidRPr="00D126AF" w:rsidTr="0029785E">
        <w:tc>
          <w:tcPr>
            <w:tcW w:w="8494" w:type="dxa"/>
            <w:gridSpan w:val="9"/>
            <w:tcBorders>
              <w:top w:val="single" w:sz="12" w:space="0" w:color="auto"/>
              <w:left w:val="single" w:sz="4" w:space="0" w:color="auto"/>
              <w:bottom w:val="single" w:sz="4" w:space="0" w:color="auto"/>
              <w:right w:val="single" w:sz="4" w:space="0" w:color="auto"/>
            </w:tcBorders>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rPr>
            </w:pPr>
            <w:r w:rsidRPr="00D126AF">
              <w:rPr>
                <w:rFonts w:ascii="Calibri" w:eastAsia="SimSun" w:hAnsi="Calibri" w:cs="Calibri"/>
              </w:rPr>
              <w:t xml:space="preserve">Que el equipo </w:t>
            </w:r>
            <w:r w:rsidRPr="00D126AF">
              <w:rPr>
                <w:rFonts w:ascii="Calibri" w:eastAsia="SimSun" w:hAnsi="Calibri" w:cs="Calibri"/>
                <w:sz w:val="18"/>
                <w:szCs w:val="18"/>
              </w:rPr>
              <w:t>(nombre completo)</w:t>
            </w:r>
            <w:r w:rsidRPr="00D126AF">
              <w:rPr>
                <w:rFonts w:ascii="Calibri" w:eastAsia="SimSun" w:hAnsi="Calibri" w:cs="Calibri"/>
              </w:rPr>
              <w:t>:</w:t>
            </w:r>
          </w:p>
        </w:tc>
      </w:tr>
      <w:tr w:rsidR="00D126AF" w:rsidRPr="00D126AF" w:rsidTr="0029785E">
        <w:tc>
          <w:tcPr>
            <w:tcW w:w="8494" w:type="dxa"/>
            <w:gridSpan w:val="9"/>
            <w:tcBorders>
              <w:top w:val="single" w:sz="4" w:space="0" w:color="auto"/>
              <w:left w:val="single" w:sz="4" w:space="0" w:color="auto"/>
              <w:bottom w:val="single" w:sz="4" w:space="0" w:color="auto"/>
              <w:right w:val="single" w:sz="4" w:space="0" w:color="auto"/>
            </w:tcBorders>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rPr>
            </w:pPr>
            <w:r w:rsidRPr="00D126AF">
              <w:rPr>
                <w:rFonts w:ascii="Calibri" w:eastAsia="SimSun" w:hAnsi="Calibri" w:cs="Calibri"/>
              </w:rPr>
              <w:t xml:space="preserve">del Club </w:t>
            </w:r>
            <w:r w:rsidRPr="00D126AF">
              <w:rPr>
                <w:rFonts w:ascii="Calibri" w:eastAsia="SimSun" w:hAnsi="Calibri" w:cs="Calibri"/>
                <w:sz w:val="18"/>
                <w:szCs w:val="18"/>
              </w:rPr>
              <w:t>(nombre completo)</w:t>
            </w:r>
            <w:r w:rsidRPr="00D126AF">
              <w:rPr>
                <w:rFonts w:ascii="Calibri" w:eastAsia="SimSun" w:hAnsi="Calibri" w:cs="Calibri"/>
              </w:rPr>
              <w:t xml:space="preserve"> :</w:t>
            </w:r>
          </w:p>
        </w:tc>
      </w:tr>
      <w:tr w:rsidR="00D126AF" w:rsidRPr="00D126AF" w:rsidTr="0029785E">
        <w:tc>
          <w:tcPr>
            <w:tcW w:w="3744" w:type="dxa"/>
            <w:gridSpan w:val="5"/>
            <w:tcBorders>
              <w:top w:val="single" w:sz="4" w:space="0" w:color="auto"/>
              <w:left w:val="single" w:sz="4" w:space="0" w:color="auto"/>
              <w:bottom w:val="single" w:sz="4" w:space="0" w:color="auto"/>
              <w:right w:val="single" w:sz="4" w:space="0" w:color="auto"/>
            </w:tcBorders>
            <w:vAlign w:val="center"/>
            <w:hideMark/>
          </w:tcPr>
          <w:p w:rsidR="00D126AF" w:rsidRPr="00D126AF" w:rsidRDefault="00D126AF" w:rsidP="00D126AF">
            <w:pPr>
              <w:suppressAutoHyphens/>
              <w:autoSpaceDE w:val="0"/>
              <w:autoSpaceDN w:val="0"/>
              <w:adjustRightInd w:val="0"/>
              <w:spacing w:after="0" w:line="256" w:lineRule="auto"/>
              <w:rPr>
                <w:rFonts w:ascii="Calibri" w:eastAsia="SimSun" w:hAnsi="Calibri" w:cs="Calibri"/>
              </w:rPr>
            </w:pPr>
            <w:r w:rsidRPr="00D126AF">
              <w:rPr>
                <w:rFonts w:ascii="Calibri" w:eastAsia="SimSun" w:hAnsi="Calibri" w:cs="Calibri"/>
              </w:rPr>
              <w:t>Con C.I.F.</w:t>
            </w:r>
          </w:p>
        </w:tc>
        <w:tc>
          <w:tcPr>
            <w:tcW w:w="4750" w:type="dxa"/>
            <w:gridSpan w:val="4"/>
            <w:tcBorders>
              <w:top w:val="single" w:sz="4" w:space="0" w:color="auto"/>
              <w:left w:val="single" w:sz="4" w:space="0" w:color="auto"/>
              <w:bottom w:val="single" w:sz="4" w:space="0" w:color="auto"/>
              <w:right w:val="single" w:sz="4" w:space="0" w:color="auto"/>
            </w:tcBorders>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rPr>
            </w:pPr>
            <w:r w:rsidRPr="00D126AF">
              <w:rPr>
                <w:rFonts w:ascii="Calibri" w:eastAsia="SimSun" w:hAnsi="Calibri" w:cs="Calibri"/>
              </w:rPr>
              <w:t xml:space="preserve">Nº de Registro Entidades Deportivas de la Región de Murcia: </w:t>
            </w:r>
          </w:p>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rPr>
            </w:pPr>
            <w:r w:rsidRPr="00D126AF">
              <w:rPr>
                <w:rFonts w:ascii="Calibri" w:eastAsia="SimSun" w:hAnsi="Calibri" w:cs="Calibri"/>
              </w:rPr>
              <w:t xml:space="preserve">Fecha de inscripción: </w:t>
            </w:r>
          </w:p>
        </w:tc>
      </w:tr>
      <w:tr w:rsidR="00D126AF" w:rsidRPr="00D126AF" w:rsidTr="0029785E">
        <w:tc>
          <w:tcPr>
            <w:tcW w:w="8494" w:type="dxa"/>
            <w:gridSpan w:val="9"/>
            <w:tcBorders>
              <w:top w:val="single" w:sz="4" w:space="0" w:color="auto"/>
              <w:left w:val="single" w:sz="4" w:space="0" w:color="auto"/>
              <w:bottom w:val="single" w:sz="4" w:space="0" w:color="auto"/>
              <w:right w:val="single" w:sz="4" w:space="0" w:color="auto"/>
            </w:tcBorders>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rPr>
            </w:pPr>
            <w:r w:rsidRPr="00D126AF">
              <w:rPr>
                <w:rFonts w:ascii="Calibri" w:eastAsia="SimSun" w:hAnsi="Calibri" w:cs="Calibri"/>
              </w:rPr>
              <w:t>participante en la competición (nombre exacto de la competición):</w:t>
            </w:r>
          </w:p>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rPr>
            </w:pPr>
          </w:p>
        </w:tc>
      </w:tr>
      <w:tr w:rsidR="00D126AF" w:rsidRPr="00D126AF" w:rsidTr="0029785E">
        <w:tc>
          <w:tcPr>
            <w:tcW w:w="8494" w:type="dxa"/>
            <w:gridSpan w:val="9"/>
            <w:tcBorders>
              <w:top w:val="single" w:sz="4" w:space="0" w:color="auto"/>
              <w:left w:val="single" w:sz="4" w:space="0" w:color="auto"/>
              <w:bottom w:val="single" w:sz="4" w:space="0" w:color="auto"/>
              <w:right w:val="single" w:sz="4" w:space="0" w:color="auto"/>
            </w:tcBorders>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rPr>
            </w:pPr>
            <w:r w:rsidRPr="00D126AF">
              <w:rPr>
                <w:rFonts w:ascii="Calibri" w:eastAsia="SimSun" w:hAnsi="Calibri" w:cs="Calibri"/>
              </w:rPr>
              <w:t>tiene licencia en vigor durante la temporada deportiva 2022/2023 o año deportivo 2023, según funcionamiento federativo, y constan en los archivos de la presente federación los siguientes datos en relación con el mismo:</w:t>
            </w:r>
          </w:p>
        </w:tc>
      </w:tr>
      <w:tr w:rsidR="00D126AF" w:rsidRPr="00D126AF" w:rsidTr="0029785E">
        <w:tc>
          <w:tcPr>
            <w:tcW w:w="461" w:type="dxa"/>
            <w:gridSpan w:val="2"/>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hideMark/>
          </w:tcPr>
          <w:p w:rsidR="00D126AF" w:rsidRPr="00D126AF" w:rsidRDefault="00D126AF" w:rsidP="00D126AF">
            <w:pPr>
              <w:suppressAutoHyphens/>
              <w:autoSpaceDE w:val="0"/>
              <w:autoSpaceDN w:val="0"/>
              <w:adjustRightInd w:val="0"/>
              <w:spacing w:after="0" w:line="256" w:lineRule="auto"/>
              <w:rPr>
                <w:rFonts w:ascii="Calibri" w:eastAsia="SimSun" w:hAnsi="Calibri" w:cs="Calibri"/>
              </w:rPr>
            </w:pPr>
            <w:r w:rsidRPr="00D126AF">
              <w:rPr>
                <w:rFonts w:ascii="Calibri" w:eastAsia="SimSun" w:hAnsi="Calibri" w:cs="Calibri"/>
              </w:rPr>
              <w:t>1</w:t>
            </w:r>
          </w:p>
        </w:tc>
        <w:tc>
          <w:tcPr>
            <w:tcW w:w="7338" w:type="dxa"/>
            <w:gridSpan w:val="6"/>
            <w:tcBorders>
              <w:top w:val="single" w:sz="4" w:space="0" w:color="auto"/>
              <w:left w:val="single" w:sz="12" w:space="0" w:color="auto"/>
              <w:bottom w:val="single" w:sz="4" w:space="0" w:color="auto"/>
              <w:right w:val="single" w:sz="12" w:space="0" w:color="auto"/>
            </w:tcBorders>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rPr>
            </w:pPr>
            <w:r w:rsidRPr="00D126AF">
              <w:rPr>
                <w:rFonts w:ascii="Calibri" w:eastAsia="SimSun" w:hAnsi="Calibri" w:cs="Calibri"/>
              </w:rPr>
              <w:t xml:space="preserve">Si la competición en la que participa el equipo objeto de certificación está organizada por la Federación Española correspondiente, </w:t>
            </w:r>
            <w:r w:rsidRPr="00D126AF">
              <w:rPr>
                <w:rFonts w:ascii="Calibri" w:eastAsia="SimSun" w:hAnsi="Calibri" w:cs="Calibri"/>
                <w:b/>
              </w:rPr>
              <w:t>marcar con una “X”.</w:t>
            </w:r>
          </w:p>
        </w:tc>
        <w:tc>
          <w:tcPr>
            <w:tcW w:w="695" w:type="dxa"/>
            <w:tcBorders>
              <w:top w:val="single" w:sz="12" w:space="0" w:color="auto"/>
              <w:left w:val="single" w:sz="12" w:space="0" w:color="auto"/>
              <w:bottom w:val="single" w:sz="12" w:space="0" w:color="auto"/>
              <w:right w:val="single" w:sz="12" w:space="0" w:color="auto"/>
            </w:tcBorders>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rPr>
            </w:pPr>
          </w:p>
        </w:tc>
      </w:tr>
      <w:tr w:rsidR="00D126AF" w:rsidRPr="00D126AF" w:rsidTr="0029785E">
        <w:tc>
          <w:tcPr>
            <w:tcW w:w="461" w:type="dxa"/>
            <w:gridSpan w:val="2"/>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hideMark/>
          </w:tcPr>
          <w:p w:rsidR="00D126AF" w:rsidRPr="00D126AF" w:rsidRDefault="00D126AF" w:rsidP="00D126AF">
            <w:pPr>
              <w:suppressAutoHyphens/>
              <w:autoSpaceDE w:val="0"/>
              <w:autoSpaceDN w:val="0"/>
              <w:adjustRightInd w:val="0"/>
              <w:spacing w:after="0" w:line="256" w:lineRule="auto"/>
              <w:rPr>
                <w:rFonts w:ascii="Calibri" w:eastAsia="SimSun" w:hAnsi="Calibri" w:cs="Calibri"/>
              </w:rPr>
            </w:pPr>
            <w:r w:rsidRPr="00D126AF">
              <w:rPr>
                <w:rFonts w:ascii="Calibri" w:eastAsia="SimSun" w:hAnsi="Calibri" w:cs="Calibri"/>
              </w:rPr>
              <w:t>2</w:t>
            </w:r>
          </w:p>
        </w:tc>
        <w:tc>
          <w:tcPr>
            <w:tcW w:w="7338" w:type="dxa"/>
            <w:gridSpan w:val="6"/>
            <w:tcBorders>
              <w:top w:val="single" w:sz="4" w:space="0" w:color="auto"/>
              <w:left w:val="single" w:sz="12" w:space="0" w:color="auto"/>
              <w:bottom w:val="single" w:sz="4" w:space="0" w:color="auto"/>
              <w:right w:val="single" w:sz="12" w:space="0" w:color="auto"/>
            </w:tcBorders>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rPr>
            </w:pPr>
            <w:r w:rsidRPr="00D126AF">
              <w:rPr>
                <w:rFonts w:ascii="Calibri" w:eastAsia="SimSun" w:hAnsi="Calibri" w:cs="Calibri"/>
              </w:rPr>
              <w:t xml:space="preserve">Si la competición en la que participa el equipo objeto de certificación tiene un sistema de ascenso y/o descenso, </w:t>
            </w:r>
            <w:r w:rsidRPr="00D126AF">
              <w:rPr>
                <w:rFonts w:ascii="Calibri" w:eastAsia="SimSun" w:hAnsi="Calibri" w:cs="Calibri"/>
                <w:b/>
              </w:rPr>
              <w:t>marcar con una “X”</w:t>
            </w:r>
            <w:r w:rsidRPr="00D126AF">
              <w:rPr>
                <w:rFonts w:ascii="Calibri" w:eastAsia="SimSun" w:hAnsi="Calibri" w:cs="Calibri"/>
              </w:rPr>
              <w:t>.</w:t>
            </w:r>
          </w:p>
        </w:tc>
        <w:tc>
          <w:tcPr>
            <w:tcW w:w="695" w:type="dxa"/>
            <w:tcBorders>
              <w:top w:val="single" w:sz="12" w:space="0" w:color="auto"/>
              <w:left w:val="single" w:sz="12" w:space="0" w:color="auto"/>
              <w:bottom w:val="single" w:sz="12" w:space="0" w:color="auto"/>
              <w:right w:val="single" w:sz="12" w:space="0" w:color="auto"/>
            </w:tcBorders>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rPr>
            </w:pPr>
          </w:p>
        </w:tc>
      </w:tr>
      <w:tr w:rsidR="00D126AF" w:rsidRPr="00D126AF" w:rsidTr="0029785E">
        <w:tc>
          <w:tcPr>
            <w:tcW w:w="461" w:type="dxa"/>
            <w:gridSpan w:val="2"/>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hideMark/>
          </w:tcPr>
          <w:p w:rsidR="00D126AF" w:rsidRPr="00D126AF" w:rsidRDefault="00D126AF" w:rsidP="00D126AF">
            <w:pPr>
              <w:suppressAutoHyphens/>
              <w:autoSpaceDE w:val="0"/>
              <w:autoSpaceDN w:val="0"/>
              <w:adjustRightInd w:val="0"/>
              <w:spacing w:after="0" w:line="256" w:lineRule="auto"/>
              <w:rPr>
                <w:rFonts w:ascii="Calibri" w:eastAsia="SimSun" w:hAnsi="Calibri" w:cs="Calibri"/>
              </w:rPr>
            </w:pPr>
            <w:r w:rsidRPr="00D126AF">
              <w:rPr>
                <w:rFonts w:ascii="Calibri" w:eastAsia="SimSun" w:hAnsi="Calibri" w:cs="Calibri"/>
              </w:rPr>
              <w:t>3</w:t>
            </w:r>
          </w:p>
        </w:tc>
        <w:tc>
          <w:tcPr>
            <w:tcW w:w="7338" w:type="dxa"/>
            <w:gridSpan w:val="6"/>
            <w:tcBorders>
              <w:top w:val="single" w:sz="4" w:space="0" w:color="auto"/>
              <w:left w:val="single" w:sz="12" w:space="0" w:color="auto"/>
              <w:bottom w:val="single" w:sz="4" w:space="0" w:color="auto"/>
              <w:right w:val="single" w:sz="12" w:space="0" w:color="auto"/>
            </w:tcBorders>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rPr>
            </w:pPr>
            <w:r w:rsidRPr="00D126AF">
              <w:rPr>
                <w:rFonts w:ascii="Calibri" w:eastAsia="SimSun" w:hAnsi="Calibri" w:cs="Calibri"/>
              </w:rPr>
              <w:t xml:space="preserve">Si en la competición en la que participa el equipo objeto de certificación también participan equipos de otras Comunidades Autónomas, </w:t>
            </w:r>
            <w:r w:rsidRPr="00D126AF">
              <w:rPr>
                <w:rFonts w:ascii="Calibri" w:eastAsia="SimSun" w:hAnsi="Calibri" w:cs="Calibri"/>
                <w:b/>
              </w:rPr>
              <w:t>marcar con una “X”</w:t>
            </w:r>
            <w:r w:rsidRPr="00D126AF">
              <w:rPr>
                <w:rFonts w:ascii="Calibri" w:eastAsia="SimSun" w:hAnsi="Calibri" w:cs="Calibri"/>
              </w:rPr>
              <w:t>.</w:t>
            </w:r>
          </w:p>
        </w:tc>
        <w:tc>
          <w:tcPr>
            <w:tcW w:w="695" w:type="dxa"/>
            <w:tcBorders>
              <w:top w:val="single" w:sz="12" w:space="0" w:color="auto"/>
              <w:left w:val="single" w:sz="12" w:space="0" w:color="auto"/>
              <w:bottom w:val="single" w:sz="12" w:space="0" w:color="auto"/>
              <w:right w:val="single" w:sz="12" w:space="0" w:color="auto"/>
            </w:tcBorders>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rPr>
            </w:pPr>
          </w:p>
        </w:tc>
      </w:tr>
      <w:tr w:rsidR="00D126AF" w:rsidRPr="00D126AF" w:rsidTr="0029785E">
        <w:tc>
          <w:tcPr>
            <w:tcW w:w="461" w:type="dxa"/>
            <w:gridSpan w:val="2"/>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hideMark/>
          </w:tcPr>
          <w:p w:rsidR="00D126AF" w:rsidRPr="00D126AF" w:rsidRDefault="00D126AF" w:rsidP="00D126AF">
            <w:pPr>
              <w:suppressAutoHyphens/>
              <w:autoSpaceDE w:val="0"/>
              <w:autoSpaceDN w:val="0"/>
              <w:adjustRightInd w:val="0"/>
              <w:spacing w:after="0" w:line="256" w:lineRule="auto"/>
              <w:rPr>
                <w:rFonts w:ascii="Calibri" w:eastAsia="SimSun" w:hAnsi="Calibri" w:cs="Calibri"/>
              </w:rPr>
            </w:pPr>
            <w:r w:rsidRPr="00D126AF">
              <w:rPr>
                <w:rFonts w:ascii="Calibri" w:eastAsia="SimSun" w:hAnsi="Calibri" w:cs="Calibri"/>
              </w:rPr>
              <w:t>4</w:t>
            </w:r>
          </w:p>
        </w:tc>
        <w:tc>
          <w:tcPr>
            <w:tcW w:w="7338" w:type="dxa"/>
            <w:gridSpan w:val="6"/>
            <w:tcBorders>
              <w:top w:val="single" w:sz="4" w:space="0" w:color="auto"/>
              <w:left w:val="single" w:sz="12" w:space="0" w:color="auto"/>
              <w:bottom w:val="single" w:sz="4" w:space="0" w:color="auto"/>
              <w:right w:val="single" w:sz="12" w:space="0" w:color="auto"/>
            </w:tcBorders>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rPr>
            </w:pPr>
            <w:r w:rsidRPr="00D126AF">
              <w:rPr>
                <w:rFonts w:ascii="Calibri" w:eastAsia="SimSun" w:hAnsi="Calibri" w:cs="Calibri"/>
              </w:rPr>
              <w:t xml:space="preserve">Si la competición en la que participa el equipo objeto de certificación implica tres o más desplazamientos a otras Comunidades Autónomas, </w:t>
            </w:r>
            <w:r w:rsidRPr="00D126AF">
              <w:rPr>
                <w:rFonts w:ascii="Calibri" w:eastAsia="SimSun" w:hAnsi="Calibri" w:cs="Calibri"/>
                <w:b/>
              </w:rPr>
              <w:t>marcar con una “X”</w:t>
            </w:r>
            <w:r w:rsidRPr="00D126AF">
              <w:rPr>
                <w:rFonts w:ascii="Calibri" w:eastAsia="SimSun" w:hAnsi="Calibri" w:cs="Calibri"/>
              </w:rPr>
              <w:t>.</w:t>
            </w:r>
          </w:p>
        </w:tc>
        <w:tc>
          <w:tcPr>
            <w:tcW w:w="695" w:type="dxa"/>
            <w:tcBorders>
              <w:top w:val="single" w:sz="12" w:space="0" w:color="auto"/>
              <w:left w:val="single" w:sz="12" w:space="0" w:color="auto"/>
              <w:bottom w:val="single" w:sz="12" w:space="0" w:color="auto"/>
              <w:right w:val="single" w:sz="12" w:space="0" w:color="auto"/>
            </w:tcBorders>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rPr>
            </w:pPr>
          </w:p>
        </w:tc>
      </w:tr>
      <w:tr w:rsidR="00D126AF" w:rsidRPr="00D126AF" w:rsidTr="0029785E">
        <w:tc>
          <w:tcPr>
            <w:tcW w:w="461" w:type="dxa"/>
            <w:gridSpan w:val="2"/>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hideMark/>
          </w:tcPr>
          <w:p w:rsidR="00D126AF" w:rsidRPr="00D126AF" w:rsidRDefault="00D126AF" w:rsidP="00D126AF">
            <w:pPr>
              <w:suppressAutoHyphens/>
              <w:autoSpaceDE w:val="0"/>
              <w:autoSpaceDN w:val="0"/>
              <w:adjustRightInd w:val="0"/>
              <w:spacing w:after="0" w:line="256" w:lineRule="auto"/>
              <w:rPr>
                <w:rFonts w:ascii="Calibri" w:eastAsia="SimSun" w:hAnsi="Calibri" w:cs="Calibri"/>
              </w:rPr>
            </w:pPr>
            <w:r w:rsidRPr="00D126AF">
              <w:rPr>
                <w:rFonts w:ascii="Calibri" w:eastAsia="SimSun" w:hAnsi="Calibri" w:cs="Calibri"/>
              </w:rPr>
              <w:t>5</w:t>
            </w:r>
          </w:p>
        </w:tc>
        <w:tc>
          <w:tcPr>
            <w:tcW w:w="8033" w:type="dxa"/>
            <w:gridSpan w:val="7"/>
            <w:tcBorders>
              <w:top w:val="single" w:sz="4" w:space="0" w:color="auto"/>
              <w:left w:val="single" w:sz="12" w:space="0" w:color="auto"/>
              <w:bottom w:val="single" w:sz="4" w:space="0" w:color="auto"/>
              <w:right w:val="single" w:sz="4" w:space="0" w:color="auto"/>
            </w:tcBorders>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rPr>
            </w:pPr>
            <w:r w:rsidRPr="00D126AF">
              <w:rPr>
                <w:rFonts w:ascii="Calibri" w:eastAsia="SimSun" w:hAnsi="Calibri" w:cs="Calibri"/>
              </w:rPr>
              <w:t xml:space="preserve">Categoría deportiva senior en la que compite el equipo objeto de valoración en la temporada deportiva 2022/2023 o año deportivo 2023, </w:t>
            </w:r>
            <w:r w:rsidRPr="00D126AF">
              <w:rPr>
                <w:rFonts w:ascii="Calibri" w:eastAsia="SimSun" w:hAnsi="Calibri" w:cs="Calibri"/>
                <w:b/>
              </w:rPr>
              <w:t>marcar con una “X”.</w:t>
            </w:r>
            <w:r w:rsidRPr="00D126AF">
              <w:rPr>
                <w:rFonts w:ascii="Calibri" w:eastAsia="SimSun" w:hAnsi="Calibri" w:cs="Calibri"/>
              </w:rPr>
              <w:t xml:space="preserve"> </w:t>
            </w:r>
            <w:r w:rsidRPr="00D126AF">
              <w:rPr>
                <w:rFonts w:ascii="Calibri" w:eastAsia="SimSun" w:hAnsi="Calibri" w:cs="Calibri"/>
                <w:b/>
              </w:rPr>
              <w:t>En caso de no cumplimentarse, se entenderá que el equipo participa en 4ª categoría Nacional.</w:t>
            </w:r>
          </w:p>
        </w:tc>
      </w:tr>
      <w:tr w:rsidR="00D126AF" w:rsidRPr="00D126AF" w:rsidTr="0029785E">
        <w:tc>
          <w:tcPr>
            <w:tcW w:w="2972" w:type="dxa"/>
            <w:gridSpan w:val="3"/>
            <w:tcBorders>
              <w:top w:val="single" w:sz="4" w:space="0" w:color="auto"/>
              <w:left w:val="single" w:sz="4" w:space="0" w:color="auto"/>
              <w:bottom w:val="single" w:sz="4" w:space="0" w:color="auto"/>
              <w:right w:val="single" w:sz="12" w:space="0" w:color="auto"/>
            </w:tcBorders>
            <w:vAlign w:val="center"/>
            <w:hideMark/>
          </w:tcPr>
          <w:p w:rsidR="00D126AF" w:rsidRPr="00D126AF" w:rsidRDefault="00D126AF" w:rsidP="00D126AF">
            <w:pPr>
              <w:suppressAutoHyphens/>
              <w:autoSpaceDE w:val="0"/>
              <w:autoSpaceDN w:val="0"/>
              <w:adjustRightInd w:val="0"/>
              <w:spacing w:after="0" w:line="256" w:lineRule="auto"/>
              <w:rPr>
                <w:rFonts w:ascii="Calibri" w:eastAsia="SimSun" w:hAnsi="Calibri" w:cs="Calibri"/>
              </w:rPr>
            </w:pPr>
            <w:r w:rsidRPr="00D126AF">
              <w:rPr>
                <w:rFonts w:ascii="Calibri" w:eastAsia="SimSun" w:hAnsi="Calibri" w:cs="Calibri"/>
              </w:rPr>
              <w:t>1ª Categoría Nacional</w:t>
            </w:r>
          </w:p>
        </w:tc>
        <w:tc>
          <w:tcPr>
            <w:tcW w:w="599" w:type="dxa"/>
            <w:tcBorders>
              <w:top w:val="single" w:sz="12" w:space="0" w:color="auto"/>
              <w:left w:val="single" w:sz="12" w:space="0" w:color="auto"/>
              <w:bottom w:val="single" w:sz="12" w:space="0" w:color="auto"/>
              <w:right w:val="single" w:sz="12" w:space="0" w:color="auto"/>
            </w:tcBorders>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rPr>
            </w:pPr>
          </w:p>
        </w:tc>
        <w:tc>
          <w:tcPr>
            <w:tcW w:w="1244" w:type="dxa"/>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rPr>
            </w:pPr>
          </w:p>
        </w:tc>
        <w:tc>
          <w:tcPr>
            <w:tcW w:w="2984" w:type="dxa"/>
            <w:gridSpan w:val="2"/>
            <w:tcBorders>
              <w:top w:val="single" w:sz="4" w:space="0" w:color="auto"/>
              <w:left w:val="single" w:sz="4" w:space="0" w:color="auto"/>
              <w:bottom w:val="single" w:sz="4" w:space="0" w:color="auto"/>
              <w:right w:val="single" w:sz="12" w:space="0" w:color="auto"/>
            </w:tcBorders>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rPr>
            </w:pPr>
            <w:r w:rsidRPr="00D126AF">
              <w:rPr>
                <w:rFonts w:ascii="Calibri" w:eastAsia="SimSun" w:hAnsi="Calibri" w:cs="Calibri"/>
              </w:rPr>
              <w:t>2ª Categoría Nacional</w:t>
            </w:r>
          </w:p>
        </w:tc>
        <w:tc>
          <w:tcPr>
            <w:tcW w:w="695" w:type="dxa"/>
            <w:tcBorders>
              <w:top w:val="single" w:sz="12" w:space="0" w:color="auto"/>
              <w:left w:val="single" w:sz="12" w:space="0" w:color="auto"/>
              <w:bottom w:val="single" w:sz="12" w:space="0" w:color="auto"/>
              <w:right w:val="single" w:sz="12" w:space="0" w:color="auto"/>
            </w:tcBorders>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rPr>
            </w:pPr>
          </w:p>
        </w:tc>
      </w:tr>
      <w:tr w:rsidR="00D126AF" w:rsidRPr="00D126AF" w:rsidTr="0029785E">
        <w:tc>
          <w:tcPr>
            <w:tcW w:w="2972" w:type="dxa"/>
            <w:gridSpan w:val="3"/>
            <w:tcBorders>
              <w:top w:val="single" w:sz="4" w:space="0" w:color="auto"/>
              <w:left w:val="single" w:sz="4" w:space="0" w:color="auto"/>
              <w:bottom w:val="single" w:sz="4" w:space="0" w:color="auto"/>
              <w:right w:val="single" w:sz="12" w:space="0" w:color="auto"/>
            </w:tcBorders>
            <w:vAlign w:val="center"/>
            <w:hideMark/>
          </w:tcPr>
          <w:p w:rsidR="00D126AF" w:rsidRPr="00D126AF" w:rsidRDefault="00D126AF" w:rsidP="00D126AF">
            <w:pPr>
              <w:suppressAutoHyphens/>
              <w:autoSpaceDE w:val="0"/>
              <w:autoSpaceDN w:val="0"/>
              <w:adjustRightInd w:val="0"/>
              <w:spacing w:after="0" w:line="256" w:lineRule="auto"/>
              <w:rPr>
                <w:rFonts w:ascii="Calibri" w:eastAsia="SimSun" w:hAnsi="Calibri" w:cs="Calibri"/>
              </w:rPr>
            </w:pPr>
            <w:r w:rsidRPr="00D126AF">
              <w:rPr>
                <w:rFonts w:ascii="Calibri" w:eastAsia="SimSun" w:hAnsi="Calibri" w:cs="Calibri"/>
              </w:rPr>
              <w:t>3ª Categoría Nacional</w:t>
            </w:r>
          </w:p>
        </w:tc>
        <w:tc>
          <w:tcPr>
            <w:tcW w:w="599" w:type="dxa"/>
            <w:tcBorders>
              <w:top w:val="single" w:sz="12" w:space="0" w:color="auto"/>
              <w:left w:val="single" w:sz="12" w:space="0" w:color="auto"/>
              <w:bottom w:val="single" w:sz="12" w:space="0" w:color="auto"/>
              <w:right w:val="single" w:sz="12" w:space="0" w:color="auto"/>
            </w:tcBorders>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rPr>
            </w:pPr>
          </w:p>
        </w:tc>
        <w:tc>
          <w:tcPr>
            <w:tcW w:w="1244" w:type="dxa"/>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rPr>
            </w:pPr>
          </w:p>
        </w:tc>
        <w:tc>
          <w:tcPr>
            <w:tcW w:w="2984" w:type="dxa"/>
            <w:gridSpan w:val="2"/>
            <w:tcBorders>
              <w:top w:val="single" w:sz="4" w:space="0" w:color="auto"/>
              <w:left w:val="single" w:sz="4" w:space="0" w:color="auto"/>
              <w:bottom w:val="single" w:sz="4" w:space="0" w:color="auto"/>
              <w:right w:val="single" w:sz="12" w:space="0" w:color="auto"/>
            </w:tcBorders>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rPr>
            </w:pPr>
            <w:r w:rsidRPr="00D126AF">
              <w:rPr>
                <w:rFonts w:ascii="Calibri" w:eastAsia="SimSun" w:hAnsi="Calibri" w:cs="Calibri"/>
              </w:rPr>
              <w:t>4ª Categoría Nacional</w:t>
            </w:r>
          </w:p>
        </w:tc>
        <w:tc>
          <w:tcPr>
            <w:tcW w:w="695" w:type="dxa"/>
            <w:tcBorders>
              <w:top w:val="single" w:sz="12" w:space="0" w:color="auto"/>
              <w:left w:val="single" w:sz="12" w:space="0" w:color="auto"/>
              <w:bottom w:val="single" w:sz="12" w:space="0" w:color="auto"/>
              <w:right w:val="single" w:sz="12" w:space="0" w:color="auto"/>
            </w:tcBorders>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rPr>
            </w:pPr>
          </w:p>
        </w:tc>
      </w:tr>
      <w:tr w:rsidR="00D126AF" w:rsidRPr="00D126AF" w:rsidTr="0029785E">
        <w:tc>
          <w:tcPr>
            <w:tcW w:w="438"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hideMark/>
          </w:tcPr>
          <w:p w:rsidR="00D126AF" w:rsidRPr="00D126AF" w:rsidRDefault="00D126AF" w:rsidP="00D126AF">
            <w:pPr>
              <w:suppressAutoHyphens/>
              <w:autoSpaceDE w:val="0"/>
              <w:autoSpaceDN w:val="0"/>
              <w:adjustRightInd w:val="0"/>
              <w:spacing w:after="0" w:line="256" w:lineRule="auto"/>
              <w:rPr>
                <w:rFonts w:ascii="Calibri" w:eastAsia="SimSun" w:hAnsi="Calibri" w:cs="Calibri"/>
              </w:rPr>
            </w:pPr>
            <w:r w:rsidRPr="00D126AF">
              <w:rPr>
                <w:rFonts w:ascii="Calibri" w:eastAsia="SimSun" w:hAnsi="Calibri" w:cs="Calibri"/>
              </w:rPr>
              <w:t>6</w:t>
            </w:r>
          </w:p>
        </w:tc>
        <w:tc>
          <w:tcPr>
            <w:tcW w:w="8056" w:type="dxa"/>
            <w:gridSpan w:val="8"/>
            <w:tcBorders>
              <w:top w:val="single" w:sz="4" w:space="0" w:color="auto"/>
              <w:left w:val="single" w:sz="12" w:space="0" w:color="auto"/>
              <w:bottom w:val="single" w:sz="4" w:space="0" w:color="auto"/>
              <w:right w:val="single" w:sz="4" w:space="0" w:color="auto"/>
            </w:tcBorders>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rPr>
            </w:pPr>
            <w:r w:rsidRPr="00D126AF">
              <w:rPr>
                <w:rFonts w:ascii="Calibri" w:eastAsia="SimSun" w:hAnsi="Calibri" w:cs="Calibri"/>
              </w:rPr>
              <w:t xml:space="preserve">Categoría deportiva inferior a senior en la que compite el equipo objeto de valoración en la temporada deportiva 2022/2023 o año deportivo 2023, </w:t>
            </w:r>
            <w:r w:rsidRPr="00D126AF">
              <w:rPr>
                <w:rFonts w:ascii="Calibri" w:eastAsia="SimSun" w:hAnsi="Calibri" w:cs="Calibri"/>
                <w:b/>
              </w:rPr>
              <w:t>marcar con una “X”</w:t>
            </w:r>
            <w:r w:rsidRPr="00D126AF">
              <w:rPr>
                <w:rFonts w:ascii="Calibri" w:eastAsia="SimSun" w:hAnsi="Calibri" w:cs="Calibri"/>
              </w:rPr>
              <w:t xml:space="preserve">. </w:t>
            </w:r>
            <w:r w:rsidRPr="00D126AF">
              <w:rPr>
                <w:rFonts w:ascii="Calibri" w:eastAsia="SimSun" w:hAnsi="Calibri" w:cs="Calibri"/>
                <w:b/>
              </w:rPr>
              <w:t>En caso de no cumplimentarse, se entenderá que el equipo participa en 4ª categoría Nacional.</w:t>
            </w:r>
          </w:p>
        </w:tc>
      </w:tr>
      <w:tr w:rsidR="00D126AF" w:rsidRPr="00D126AF" w:rsidTr="0029785E">
        <w:tc>
          <w:tcPr>
            <w:tcW w:w="2972" w:type="dxa"/>
            <w:gridSpan w:val="3"/>
            <w:tcBorders>
              <w:top w:val="single" w:sz="4" w:space="0" w:color="auto"/>
              <w:left w:val="single" w:sz="4" w:space="0" w:color="auto"/>
              <w:bottom w:val="single" w:sz="4" w:space="0" w:color="auto"/>
              <w:right w:val="single" w:sz="12" w:space="0" w:color="auto"/>
            </w:tcBorders>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rPr>
            </w:pPr>
            <w:r w:rsidRPr="00D126AF">
              <w:rPr>
                <w:rFonts w:ascii="Calibri" w:eastAsia="SimSun" w:hAnsi="Calibri" w:cs="Calibri"/>
              </w:rPr>
              <w:t>1ª Categoría Nacional</w:t>
            </w:r>
          </w:p>
        </w:tc>
        <w:tc>
          <w:tcPr>
            <w:tcW w:w="599" w:type="dxa"/>
            <w:tcBorders>
              <w:top w:val="single" w:sz="12" w:space="0" w:color="auto"/>
              <w:left w:val="single" w:sz="12" w:space="0" w:color="auto"/>
              <w:bottom w:val="single" w:sz="12" w:space="0" w:color="auto"/>
              <w:right w:val="single" w:sz="12" w:space="0" w:color="auto"/>
            </w:tcBorders>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rPr>
            </w:pPr>
          </w:p>
        </w:tc>
        <w:tc>
          <w:tcPr>
            <w:tcW w:w="1244" w:type="dxa"/>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rPr>
            </w:pPr>
          </w:p>
        </w:tc>
        <w:tc>
          <w:tcPr>
            <w:tcW w:w="2984" w:type="dxa"/>
            <w:gridSpan w:val="2"/>
            <w:tcBorders>
              <w:top w:val="single" w:sz="4" w:space="0" w:color="auto"/>
              <w:left w:val="single" w:sz="4" w:space="0" w:color="auto"/>
              <w:bottom w:val="single" w:sz="4" w:space="0" w:color="auto"/>
              <w:right w:val="single" w:sz="12" w:space="0" w:color="auto"/>
            </w:tcBorders>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rPr>
            </w:pPr>
            <w:r w:rsidRPr="00D126AF">
              <w:rPr>
                <w:rFonts w:ascii="Calibri" w:eastAsia="SimSun" w:hAnsi="Calibri" w:cs="Calibri"/>
              </w:rPr>
              <w:t>2ª Categoría Nacional</w:t>
            </w:r>
          </w:p>
        </w:tc>
        <w:tc>
          <w:tcPr>
            <w:tcW w:w="695" w:type="dxa"/>
            <w:tcBorders>
              <w:top w:val="single" w:sz="12" w:space="0" w:color="auto"/>
              <w:left w:val="single" w:sz="12" w:space="0" w:color="auto"/>
              <w:bottom w:val="single" w:sz="12" w:space="0" w:color="auto"/>
              <w:right w:val="single" w:sz="12" w:space="0" w:color="auto"/>
            </w:tcBorders>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rPr>
            </w:pPr>
          </w:p>
        </w:tc>
      </w:tr>
      <w:tr w:rsidR="00D126AF" w:rsidRPr="00D126AF" w:rsidTr="0029785E">
        <w:tc>
          <w:tcPr>
            <w:tcW w:w="2972" w:type="dxa"/>
            <w:gridSpan w:val="3"/>
            <w:tcBorders>
              <w:top w:val="single" w:sz="4" w:space="0" w:color="auto"/>
              <w:left w:val="single" w:sz="4" w:space="0" w:color="auto"/>
              <w:bottom w:val="single" w:sz="4" w:space="0" w:color="auto"/>
              <w:right w:val="single" w:sz="12" w:space="0" w:color="auto"/>
            </w:tcBorders>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rPr>
            </w:pPr>
            <w:r w:rsidRPr="00D126AF">
              <w:rPr>
                <w:rFonts w:ascii="Calibri" w:eastAsia="SimSun" w:hAnsi="Calibri" w:cs="Calibri"/>
              </w:rPr>
              <w:t>3ª Categoría Nacional</w:t>
            </w:r>
          </w:p>
        </w:tc>
        <w:tc>
          <w:tcPr>
            <w:tcW w:w="599" w:type="dxa"/>
            <w:tcBorders>
              <w:top w:val="single" w:sz="12" w:space="0" w:color="auto"/>
              <w:left w:val="single" w:sz="12" w:space="0" w:color="auto"/>
              <w:bottom w:val="single" w:sz="12" w:space="0" w:color="auto"/>
              <w:right w:val="single" w:sz="12" w:space="0" w:color="auto"/>
            </w:tcBorders>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rPr>
            </w:pPr>
          </w:p>
        </w:tc>
        <w:tc>
          <w:tcPr>
            <w:tcW w:w="1244" w:type="dxa"/>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rPr>
            </w:pPr>
          </w:p>
        </w:tc>
        <w:tc>
          <w:tcPr>
            <w:tcW w:w="2984" w:type="dxa"/>
            <w:gridSpan w:val="2"/>
            <w:tcBorders>
              <w:top w:val="single" w:sz="4" w:space="0" w:color="auto"/>
              <w:left w:val="single" w:sz="4" w:space="0" w:color="auto"/>
              <w:bottom w:val="single" w:sz="4" w:space="0" w:color="auto"/>
              <w:right w:val="single" w:sz="12" w:space="0" w:color="auto"/>
            </w:tcBorders>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rPr>
            </w:pPr>
            <w:r w:rsidRPr="00D126AF">
              <w:rPr>
                <w:rFonts w:ascii="Calibri" w:eastAsia="SimSun" w:hAnsi="Calibri" w:cs="Calibri"/>
              </w:rPr>
              <w:t>4ª Categoría Nacional</w:t>
            </w:r>
          </w:p>
        </w:tc>
        <w:tc>
          <w:tcPr>
            <w:tcW w:w="695" w:type="dxa"/>
            <w:tcBorders>
              <w:top w:val="single" w:sz="12" w:space="0" w:color="auto"/>
              <w:left w:val="single" w:sz="12" w:space="0" w:color="auto"/>
              <w:bottom w:val="single" w:sz="12" w:space="0" w:color="auto"/>
              <w:right w:val="single" w:sz="12" w:space="0" w:color="auto"/>
            </w:tcBorders>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rPr>
            </w:pPr>
          </w:p>
        </w:tc>
      </w:tr>
      <w:tr w:rsidR="00D126AF" w:rsidRPr="00D126AF" w:rsidTr="0029785E">
        <w:tc>
          <w:tcPr>
            <w:tcW w:w="461" w:type="dxa"/>
            <w:gridSpan w:val="2"/>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hideMark/>
          </w:tcPr>
          <w:p w:rsidR="00D126AF" w:rsidRPr="00D126AF" w:rsidRDefault="00D126AF" w:rsidP="00D126AF">
            <w:pPr>
              <w:suppressAutoHyphens/>
              <w:autoSpaceDE w:val="0"/>
              <w:autoSpaceDN w:val="0"/>
              <w:adjustRightInd w:val="0"/>
              <w:spacing w:after="0" w:line="256" w:lineRule="auto"/>
              <w:rPr>
                <w:rFonts w:ascii="Calibri" w:eastAsia="SimSun" w:hAnsi="Calibri" w:cs="Calibri"/>
              </w:rPr>
            </w:pPr>
            <w:r w:rsidRPr="00D126AF">
              <w:rPr>
                <w:rFonts w:ascii="Calibri" w:eastAsia="SimSun" w:hAnsi="Calibri" w:cs="Calibri"/>
              </w:rPr>
              <w:t>7</w:t>
            </w:r>
          </w:p>
        </w:tc>
        <w:tc>
          <w:tcPr>
            <w:tcW w:w="7338" w:type="dxa"/>
            <w:gridSpan w:val="6"/>
            <w:tcBorders>
              <w:top w:val="single" w:sz="4" w:space="0" w:color="auto"/>
              <w:left w:val="single" w:sz="12" w:space="0" w:color="auto"/>
              <w:bottom w:val="single" w:sz="4" w:space="0" w:color="auto"/>
              <w:right w:val="single" w:sz="12" w:space="0" w:color="auto"/>
            </w:tcBorders>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rPr>
            </w:pPr>
            <w:r w:rsidRPr="00D126AF">
              <w:rPr>
                <w:rFonts w:ascii="Calibri" w:eastAsia="SimSun" w:hAnsi="Calibri" w:cs="Calibri"/>
              </w:rPr>
              <w:t xml:space="preserve">Si participa el equipo objeto de valoración en la temporada deportiva 2022/2023 o año deportivo 2023 en competiciones internacionales oficiales, </w:t>
            </w:r>
            <w:r w:rsidRPr="00D126AF">
              <w:rPr>
                <w:rFonts w:ascii="Calibri" w:eastAsia="SimSun" w:hAnsi="Calibri" w:cs="Calibri"/>
                <w:b/>
              </w:rPr>
              <w:t>marcar con una “X”.</w:t>
            </w:r>
          </w:p>
        </w:tc>
        <w:tc>
          <w:tcPr>
            <w:tcW w:w="695" w:type="dxa"/>
            <w:tcBorders>
              <w:top w:val="single" w:sz="12" w:space="0" w:color="auto"/>
              <w:left w:val="single" w:sz="12" w:space="0" w:color="auto"/>
              <w:bottom w:val="single" w:sz="12" w:space="0" w:color="auto"/>
              <w:right w:val="single" w:sz="12" w:space="0" w:color="auto"/>
            </w:tcBorders>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rPr>
            </w:pPr>
          </w:p>
        </w:tc>
      </w:tr>
      <w:tr w:rsidR="00D126AF" w:rsidRPr="00D126AF" w:rsidTr="0029785E">
        <w:tc>
          <w:tcPr>
            <w:tcW w:w="461" w:type="dxa"/>
            <w:gridSpan w:val="2"/>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hideMark/>
          </w:tcPr>
          <w:p w:rsidR="00D126AF" w:rsidRPr="00D126AF" w:rsidRDefault="00D126AF" w:rsidP="00D126AF">
            <w:pPr>
              <w:suppressAutoHyphens/>
              <w:autoSpaceDE w:val="0"/>
              <w:autoSpaceDN w:val="0"/>
              <w:adjustRightInd w:val="0"/>
              <w:spacing w:after="0" w:line="256" w:lineRule="auto"/>
              <w:rPr>
                <w:rFonts w:ascii="Calibri" w:eastAsia="SimSun" w:hAnsi="Calibri" w:cs="Calibri"/>
              </w:rPr>
            </w:pPr>
            <w:r w:rsidRPr="00D126AF">
              <w:rPr>
                <w:rFonts w:ascii="Calibri" w:eastAsia="SimSun" w:hAnsi="Calibri" w:cs="Calibri"/>
              </w:rPr>
              <w:lastRenderedPageBreak/>
              <w:t>8</w:t>
            </w:r>
          </w:p>
        </w:tc>
        <w:tc>
          <w:tcPr>
            <w:tcW w:w="7338" w:type="dxa"/>
            <w:gridSpan w:val="6"/>
            <w:tcBorders>
              <w:top w:val="single" w:sz="4" w:space="0" w:color="auto"/>
              <w:left w:val="single" w:sz="12" w:space="0" w:color="auto"/>
              <w:bottom w:val="single" w:sz="4" w:space="0" w:color="auto"/>
              <w:right w:val="single" w:sz="12" w:space="0" w:color="auto"/>
            </w:tcBorders>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rPr>
            </w:pPr>
            <w:r w:rsidRPr="00D126AF">
              <w:rPr>
                <w:rFonts w:ascii="Calibri" w:eastAsia="SimSun" w:hAnsi="Calibri" w:cs="Calibri"/>
              </w:rPr>
              <w:t xml:space="preserve">Si está la modalidad deportiva principal en la que actúa el equipo objeto de valoración reconocida como Olímpica o Paralímpica, </w:t>
            </w:r>
            <w:r w:rsidRPr="00D126AF">
              <w:rPr>
                <w:rFonts w:ascii="Calibri" w:eastAsia="SimSun" w:hAnsi="Calibri" w:cs="Calibri"/>
                <w:b/>
              </w:rPr>
              <w:t>marcar con una “X”</w:t>
            </w:r>
            <w:r w:rsidRPr="00D126AF">
              <w:rPr>
                <w:rFonts w:ascii="Calibri" w:eastAsia="SimSun" w:hAnsi="Calibri" w:cs="Calibri"/>
              </w:rPr>
              <w:t>.</w:t>
            </w:r>
          </w:p>
        </w:tc>
        <w:tc>
          <w:tcPr>
            <w:tcW w:w="695" w:type="dxa"/>
            <w:tcBorders>
              <w:top w:val="single" w:sz="12" w:space="0" w:color="auto"/>
              <w:left w:val="single" w:sz="12" w:space="0" w:color="auto"/>
              <w:bottom w:val="single" w:sz="12" w:space="0" w:color="auto"/>
              <w:right w:val="single" w:sz="12" w:space="0" w:color="auto"/>
            </w:tcBorders>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rPr>
            </w:pPr>
          </w:p>
        </w:tc>
      </w:tr>
      <w:tr w:rsidR="00D126AF" w:rsidRPr="00D126AF" w:rsidTr="0029785E">
        <w:tc>
          <w:tcPr>
            <w:tcW w:w="461" w:type="dxa"/>
            <w:gridSpan w:val="2"/>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hideMark/>
          </w:tcPr>
          <w:p w:rsidR="00D126AF" w:rsidRPr="00D126AF" w:rsidRDefault="00D126AF" w:rsidP="00D126AF">
            <w:pPr>
              <w:suppressAutoHyphens/>
              <w:autoSpaceDE w:val="0"/>
              <w:autoSpaceDN w:val="0"/>
              <w:adjustRightInd w:val="0"/>
              <w:spacing w:after="0" w:line="256" w:lineRule="auto"/>
              <w:rPr>
                <w:rFonts w:ascii="Calibri" w:eastAsia="SimSun" w:hAnsi="Calibri" w:cs="Calibri"/>
              </w:rPr>
            </w:pPr>
            <w:r w:rsidRPr="00D126AF">
              <w:rPr>
                <w:rFonts w:ascii="Calibri" w:eastAsia="SimSun" w:hAnsi="Calibri" w:cs="Calibri"/>
              </w:rPr>
              <w:t>9</w:t>
            </w:r>
          </w:p>
        </w:tc>
        <w:tc>
          <w:tcPr>
            <w:tcW w:w="7338" w:type="dxa"/>
            <w:gridSpan w:val="6"/>
            <w:tcBorders>
              <w:top w:val="single" w:sz="4" w:space="0" w:color="auto"/>
              <w:left w:val="single" w:sz="12" w:space="0" w:color="auto"/>
              <w:bottom w:val="single" w:sz="4" w:space="0" w:color="auto"/>
              <w:right w:val="single" w:sz="12" w:space="0" w:color="auto"/>
            </w:tcBorders>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rPr>
            </w:pPr>
            <w:r w:rsidRPr="00D126AF">
              <w:rPr>
                <w:rFonts w:ascii="Calibri" w:eastAsia="SimSun" w:hAnsi="Calibri" w:cs="Calibri"/>
              </w:rPr>
              <w:t xml:space="preserve">Número de temporadas consecutivas que lleva el equipo objeto de valoración en la categoría actual o superiores, en caso de descenso. </w:t>
            </w:r>
            <w:r w:rsidRPr="00D126AF">
              <w:rPr>
                <w:rFonts w:ascii="Calibri" w:eastAsia="SimSun" w:hAnsi="Calibri" w:cs="Calibri"/>
                <w:b/>
              </w:rPr>
              <w:t>En caso de no cumplimentarse, se entenderá que el número de temporadas es 5.</w:t>
            </w:r>
          </w:p>
        </w:tc>
        <w:tc>
          <w:tcPr>
            <w:tcW w:w="695" w:type="dxa"/>
            <w:tcBorders>
              <w:top w:val="single" w:sz="12" w:space="0" w:color="auto"/>
              <w:left w:val="single" w:sz="12" w:space="0" w:color="auto"/>
              <w:bottom w:val="single" w:sz="12" w:space="0" w:color="auto"/>
              <w:right w:val="single" w:sz="12" w:space="0" w:color="auto"/>
            </w:tcBorders>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rPr>
            </w:pPr>
          </w:p>
        </w:tc>
      </w:tr>
      <w:tr w:rsidR="00D126AF" w:rsidRPr="00D126AF" w:rsidTr="0029785E">
        <w:tc>
          <w:tcPr>
            <w:tcW w:w="461" w:type="dxa"/>
            <w:gridSpan w:val="2"/>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hideMark/>
          </w:tcPr>
          <w:p w:rsidR="00D126AF" w:rsidRPr="00D126AF" w:rsidRDefault="00D126AF" w:rsidP="00D126AF">
            <w:pPr>
              <w:suppressAutoHyphens/>
              <w:autoSpaceDE w:val="0"/>
              <w:autoSpaceDN w:val="0"/>
              <w:adjustRightInd w:val="0"/>
              <w:spacing w:after="0" w:line="256" w:lineRule="auto"/>
              <w:rPr>
                <w:rFonts w:ascii="Calibri" w:eastAsia="SimSun" w:hAnsi="Calibri" w:cs="Calibri"/>
              </w:rPr>
            </w:pPr>
            <w:r w:rsidRPr="00D126AF">
              <w:rPr>
                <w:rFonts w:ascii="Calibri" w:eastAsia="SimSun" w:hAnsi="Calibri" w:cs="Calibri"/>
              </w:rPr>
              <w:t>10</w:t>
            </w:r>
          </w:p>
        </w:tc>
        <w:tc>
          <w:tcPr>
            <w:tcW w:w="7338" w:type="dxa"/>
            <w:gridSpan w:val="6"/>
            <w:tcBorders>
              <w:top w:val="single" w:sz="4" w:space="0" w:color="auto"/>
              <w:left w:val="single" w:sz="12" w:space="0" w:color="auto"/>
              <w:bottom w:val="single" w:sz="4" w:space="0" w:color="auto"/>
              <w:right w:val="single" w:sz="12" w:space="0" w:color="auto"/>
            </w:tcBorders>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rPr>
            </w:pPr>
            <w:r w:rsidRPr="00D126AF">
              <w:rPr>
                <w:rFonts w:ascii="Calibri" w:eastAsia="SimSun" w:hAnsi="Calibri" w:cs="Calibri"/>
              </w:rPr>
              <w:t xml:space="preserve">Nº de jornadas de la competición en la que participa el equipo objeto de valoración participa en la fase regular de liga en la temporada deportiva 2022/2023 o año deportivo 2023. </w:t>
            </w:r>
            <w:r w:rsidRPr="00D126AF">
              <w:rPr>
                <w:rFonts w:ascii="Calibri" w:eastAsia="SimSun" w:hAnsi="Calibri" w:cs="Calibri"/>
                <w:b/>
              </w:rPr>
              <w:t>En caso de no cumplimentarse se entenderá que el número de jornadas es 5.</w:t>
            </w:r>
          </w:p>
        </w:tc>
        <w:tc>
          <w:tcPr>
            <w:tcW w:w="695" w:type="dxa"/>
            <w:tcBorders>
              <w:top w:val="single" w:sz="12" w:space="0" w:color="auto"/>
              <w:left w:val="single" w:sz="12" w:space="0" w:color="auto"/>
              <w:bottom w:val="single" w:sz="12" w:space="0" w:color="auto"/>
              <w:right w:val="single" w:sz="12" w:space="0" w:color="auto"/>
            </w:tcBorders>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rPr>
            </w:pPr>
          </w:p>
        </w:tc>
      </w:tr>
      <w:tr w:rsidR="00D126AF" w:rsidRPr="00D126AF" w:rsidTr="0029785E">
        <w:tc>
          <w:tcPr>
            <w:tcW w:w="461" w:type="dxa"/>
            <w:gridSpan w:val="2"/>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hideMark/>
          </w:tcPr>
          <w:p w:rsidR="00D126AF" w:rsidRPr="00D126AF" w:rsidRDefault="00D126AF" w:rsidP="00D126AF">
            <w:pPr>
              <w:suppressAutoHyphens/>
              <w:autoSpaceDE w:val="0"/>
              <w:autoSpaceDN w:val="0"/>
              <w:adjustRightInd w:val="0"/>
              <w:spacing w:after="0" w:line="256" w:lineRule="auto"/>
              <w:rPr>
                <w:rFonts w:ascii="Calibri" w:eastAsia="SimSun" w:hAnsi="Calibri" w:cs="Calibri"/>
              </w:rPr>
            </w:pPr>
            <w:r w:rsidRPr="00D126AF">
              <w:rPr>
                <w:rFonts w:ascii="Calibri" w:eastAsia="SimSun" w:hAnsi="Calibri" w:cs="Calibri"/>
              </w:rPr>
              <w:t>11</w:t>
            </w:r>
          </w:p>
        </w:tc>
        <w:tc>
          <w:tcPr>
            <w:tcW w:w="7338" w:type="dxa"/>
            <w:gridSpan w:val="6"/>
            <w:tcBorders>
              <w:top w:val="single" w:sz="4" w:space="0" w:color="auto"/>
              <w:left w:val="single" w:sz="12" w:space="0" w:color="auto"/>
              <w:bottom w:val="single" w:sz="4" w:space="0" w:color="auto"/>
              <w:right w:val="single" w:sz="12" w:space="0" w:color="auto"/>
            </w:tcBorders>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rPr>
            </w:pPr>
            <w:r w:rsidRPr="00D126AF">
              <w:rPr>
                <w:rFonts w:ascii="Calibri" w:eastAsia="SimSun" w:hAnsi="Calibri" w:cs="Calibri"/>
              </w:rPr>
              <w:t xml:space="preserve">Número de desplazamientos que tiene que realizar fuera de la Comunidad Autónoma de la Región de Murcia para competir el equipo objeto de valoración en su liga durante la fase regular en la temporada deportiva 2022/2023 o año deportivo 2023. </w:t>
            </w:r>
            <w:r w:rsidRPr="00D126AF">
              <w:rPr>
                <w:rFonts w:ascii="Calibri" w:eastAsia="SimSun" w:hAnsi="Calibri" w:cs="Calibri"/>
                <w:b/>
              </w:rPr>
              <w:t>En caso de no cumplimentarse, se entenderá que el número de desplazamientos es 3.</w:t>
            </w:r>
          </w:p>
        </w:tc>
        <w:tc>
          <w:tcPr>
            <w:tcW w:w="695" w:type="dxa"/>
            <w:tcBorders>
              <w:top w:val="single" w:sz="12" w:space="0" w:color="auto"/>
              <w:left w:val="single" w:sz="12" w:space="0" w:color="auto"/>
              <w:bottom w:val="single" w:sz="12" w:space="0" w:color="auto"/>
              <w:right w:val="single" w:sz="12" w:space="0" w:color="auto"/>
            </w:tcBorders>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rPr>
            </w:pPr>
          </w:p>
        </w:tc>
      </w:tr>
    </w:tbl>
    <w:p w:rsidR="00D126AF" w:rsidRPr="00D126AF" w:rsidRDefault="00D126AF" w:rsidP="00D126AF">
      <w:pPr>
        <w:suppressAutoHyphens/>
        <w:autoSpaceDE w:val="0"/>
        <w:autoSpaceDN w:val="0"/>
        <w:adjustRightInd w:val="0"/>
        <w:spacing w:after="0" w:line="240" w:lineRule="auto"/>
        <w:jc w:val="center"/>
        <w:rPr>
          <w:rFonts w:ascii="Calibri" w:eastAsia="SimSun" w:hAnsi="Calibri" w:cs="Calibri"/>
          <w:lang w:eastAsia="zh-CN"/>
        </w:rPr>
      </w:pPr>
    </w:p>
    <w:p w:rsidR="00D126AF" w:rsidRPr="00D126AF" w:rsidRDefault="00D126AF" w:rsidP="00D126AF">
      <w:pPr>
        <w:suppressAutoHyphens/>
        <w:autoSpaceDE w:val="0"/>
        <w:autoSpaceDN w:val="0"/>
        <w:adjustRightInd w:val="0"/>
        <w:spacing w:after="0" w:line="240" w:lineRule="auto"/>
        <w:jc w:val="center"/>
        <w:rPr>
          <w:rFonts w:ascii="Calibri" w:eastAsia="SimSun" w:hAnsi="Calibri" w:cs="Calibri"/>
          <w:sz w:val="24"/>
          <w:szCs w:val="24"/>
          <w:lang w:eastAsia="zh-CN"/>
        </w:rPr>
      </w:pPr>
      <w:r w:rsidRPr="00D126AF">
        <w:rPr>
          <w:rFonts w:ascii="Calibri" w:eastAsia="SimSun" w:hAnsi="Calibri" w:cs="Calibri"/>
          <w:sz w:val="24"/>
          <w:szCs w:val="24"/>
          <w:lang w:eastAsia="zh-CN"/>
        </w:rPr>
        <w:t xml:space="preserve">Firma </w:t>
      </w:r>
    </w:p>
    <w:p w:rsidR="00D126AF" w:rsidRPr="00D126AF" w:rsidRDefault="00D126AF" w:rsidP="00D126AF">
      <w:pPr>
        <w:suppressAutoHyphens/>
        <w:autoSpaceDE w:val="0"/>
        <w:autoSpaceDN w:val="0"/>
        <w:adjustRightInd w:val="0"/>
        <w:spacing w:after="0" w:line="240" w:lineRule="auto"/>
        <w:jc w:val="center"/>
        <w:rPr>
          <w:rFonts w:ascii="Arial" w:eastAsia="SimSun" w:hAnsi="Arial" w:cs="Arial"/>
          <w:sz w:val="16"/>
          <w:szCs w:val="16"/>
          <w:lang w:eastAsia="zh-CN"/>
        </w:rPr>
      </w:pPr>
      <w:r w:rsidRPr="00D126AF">
        <w:rPr>
          <w:rFonts w:ascii="Arial" w:eastAsia="SimSun" w:hAnsi="Arial" w:cs="Arial"/>
          <w:sz w:val="16"/>
          <w:szCs w:val="16"/>
          <w:lang w:eastAsia="zh-CN"/>
        </w:rPr>
        <w:t xml:space="preserve">Solo puede utilizar la firma electrónica. </w:t>
      </w:r>
    </w:p>
    <w:p w:rsidR="00D126AF" w:rsidRPr="00D126AF" w:rsidRDefault="00D126AF" w:rsidP="00D126AF">
      <w:pPr>
        <w:suppressAutoHyphens/>
        <w:autoSpaceDE w:val="0"/>
        <w:autoSpaceDN w:val="0"/>
        <w:adjustRightInd w:val="0"/>
        <w:spacing w:after="0" w:line="240" w:lineRule="auto"/>
        <w:jc w:val="center"/>
        <w:rPr>
          <w:rFonts w:ascii="Calibri" w:eastAsia="SimSun" w:hAnsi="Calibri" w:cs="Calibri"/>
          <w:sz w:val="24"/>
          <w:szCs w:val="24"/>
          <w:lang w:eastAsia="zh-CN"/>
        </w:rPr>
      </w:pPr>
      <w:r w:rsidRPr="00D126AF">
        <w:rPr>
          <w:rFonts w:ascii="Arial" w:eastAsia="SimSun" w:hAnsi="Arial" w:cs="Arial"/>
          <w:sz w:val="16"/>
          <w:szCs w:val="16"/>
          <w:lang w:eastAsia="zh-CN"/>
        </w:rPr>
        <w:t>(Artículo 14 Ley 39/2015, de 1 de octubre, del Procedimiento Administrativo Común)</w:t>
      </w:r>
      <w:r w:rsidRPr="00D126AF">
        <w:rPr>
          <w:rFonts w:ascii="Arial" w:eastAsia="SimSun" w:hAnsi="Arial" w:cs="Arial"/>
          <w:sz w:val="16"/>
          <w:szCs w:val="16"/>
          <w:vertAlign w:val="superscript"/>
          <w:lang w:eastAsia="zh-CN"/>
        </w:rPr>
        <w:footnoteReference w:id="3"/>
      </w:r>
      <w:r w:rsidRPr="00D126AF">
        <w:rPr>
          <w:rFonts w:ascii="Calibri" w:eastAsia="SimSun" w:hAnsi="Calibri" w:cs="Calibri"/>
          <w:sz w:val="24"/>
          <w:szCs w:val="24"/>
          <w:lang w:eastAsia="zh-CN"/>
        </w:rPr>
        <w:tab/>
      </w:r>
    </w:p>
    <w:p w:rsidR="00893551" w:rsidRDefault="00D126AF" w:rsidP="00D126AF">
      <w:pPr>
        <w:spacing w:after="0" w:line="240" w:lineRule="auto"/>
        <w:jc w:val="center"/>
        <w:rPr>
          <w:rFonts w:ascii="Calibri" w:eastAsia="SimSun" w:hAnsi="Calibri" w:cs="Calibri"/>
          <w:sz w:val="24"/>
          <w:szCs w:val="24"/>
          <w:lang w:eastAsia="zh-CN"/>
        </w:rPr>
      </w:pPr>
      <w:r w:rsidRPr="00D126AF">
        <w:rPr>
          <w:rFonts w:ascii="Calibri" w:eastAsia="SimSun" w:hAnsi="Calibri" w:cs="Calibri"/>
          <w:sz w:val="24"/>
          <w:szCs w:val="24"/>
          <w:lang w:eastAsia="zh-CN"/>
        </w:rPr>
        <w:br w:type="page"/>
      </w:r>
    </w:p>
    <w:p w:rsidR="00893551" w:rsidRDefault="00893551" w:rsidP="00893551">
      <w:pPr>
        <w:autoSpaceDE w:val="0"/>
        <w:autoSpaceDN w:val="0"/>
        <w:adjustRightInd w:val="0"/>
        <w:spacing w:after="0"/>
        <w:jc w:val="right"/>
        <w:rPr>
          <w:rFonts w:cstheme="minorHAnsi"/>
          <w:color w:val="000000"/>
        </w:rPr>
      </w:pPr>
      <w:r>
        <w:rPr>
          <w:rFonts w:cstheme="minorHAnsi"/>
          <w:color w:val="000000"/>
        </w:rPr>
        <w:lastRenderedPageBreak/>
        <w:t>Tel. información 968362000/12</w:t>
      </w:r>
    </w:p>
    <w:p w:rsidR="00893551" w:rsidRDefault="00893551" w:rsidP="00893551">
      <w:pPr>
        <w:spacing w:after="0" w:line="240" w:lineRule="auto"/>
        <w:jc w:val="right"/>
        <w:rPr>
          <w:rFonts w:eastAsia="Times New Roman" w:cstheme="minorHAnsi"/>
          <w:b/>
          <w:color w:val="000000"/>
          <w:lang w:eastAsia="es-ES"/>
        </w:rPr>
      </w:pPr>
      <w:r>
        <w:rPr>
          <w:rFonts w:cstheme="minorHAnsi"/>
          <w:color w:val="000000"/>
        </w:rPr>
        <w:t>P-3468</w:t>
      </w:r>
    </w:p>
    <w:p w:rsidR="00D126AF" w:rsidRPr="00D126AF" w:rsidRDefault="00D126AF" w:rsidP="00D126AF">
      <w:pPr>
        <w:spacing w:after="0" w:line="240" w:lineRule="auto"/>
        <w:jc w:val="center"/>
        <w:rPr>
          <w:rFonts w:eastAsia="SimSun" w:cstheme="minorHAnsi"/>
          <w:b/>
          <w:lang w:eastAsia="zh-CN"/>
        </w:rPr>
      </w:pPr>
      <w:r w:rsidRPr="00D126AF">
        <w:rPr>
          <w:rFonts w:eastAsia="SimSun" w:cstheme="minorHAnsi"/>
          <w:b/>
          <w:lang w:eastAsia="zh-CN"/>
        </w:rPr>
        <w:t>ANEXO III - CERTIFICADO FEDERATIVO</w:t>
      </w:r>
    </w:p>
    <w:p w:rsidR="00D126AF" w:rsidRPr="00D126AF" w:rsidRDefault="00D126AF" w:rsidP="00D126AF">
      <w:pPr>
        <w:spacing w:after="0" w:line="240" w:lineRule="auto"/>
        <w:jc w:val="center"/>
        <w:rPr>
          <w:rFonts w:eastAsia="SimSun" w:cstheme="minorHAnsi"/>
          <w:b/>
          <w:lang w:eastAsia="zh-CN"/>
        </w:rPr>
      </w:pPr>
      <w:r w:rsidRPr="00D126AF">
        <w:rPr>
          <w:rFonts w:eastAsia="SimSun" w:cstheme="minorHAnsi"/>
          <w:b/>
          <w:lang w:eastAsia="zh-CN"/>
        </w:rPr>
        <w:t>Clubes participantes en competiciones regulares oficiales de deporte base</w:t>
      </w:r>
    </w:p>
    <w:p w:rsidR="00D126AF" w:rsidRPr="00D126AF" w:rsidRDefault="00D126AF" w:rsidP="00D126AF">
      <w:pPr>
        <w:spacing w:after="0" w:line="240" w:lineRule="auto"/>
        <w:jc w:val="center"/>
        <w:rPr>
          <w:rFonts w:eastAsia="SimSun" w:cstheme="minorHAnsi"/>
          <w:b/>
          <w:lang w:eastAsia="zh-CN"/>
        </w:rPr>
      </w:pP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283"/>
        <w:gridCol w:w="2488"/>
        <w:gridCol w:w="1124"/>
        <w:gridCol w:w="1138"/>
      </w:tblGrid>
      <w:tr w:rsidR="00D126AF" w:rsidRPr="00D126AF" w:rsidTr="0029785E">
        <w:tc>
          <w:tcPr>
            <w:tcW w:w="849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D126AF" w:rsidRPr="00D126AF" w:rsidRDefault="00D126AF" w:rsidP="00D126AF">
            <w:pPr>
              <w:suppressAutoHyphens/>
              <w:autoSpaceDE w:val="0"/>
              <w:autoSpaceDN w:val="0"/>
              <w:adjustRightInd w:val="0"/>
              <w:spacing w:after="0" w:line="256" w:lineRule="auto"/>
              <w:jc w:val="center"/>
              <w:rPr>
                <w:rFonts w:eastAsia="SimSun" w:cstheme="minorHAnsi"/>
                <w:b/>
                <w:u w:val="single"/>
                <w:lang w:eastAsia="zh-CN"/>
              </w:rPr>
            </w:pPr>
            <w:r w:rsidRPr="00D126AF">
              <w:rPr>
                <w:rFonts w:eastAsia="SimSun" w:cstheme="minorHAnsi"/>
                <w:b/>
                <w:lang w:eastAsia="zh-CN"/>
              </w:rPr>
              <w:t>CERTIFICADO FEDERATIVO</w:t>
            </w:r>
          </w:p>
        </w:tc>
      </w:tr>
      <w:tr w:rsidR="00D126AF" w:rsidRPr="00D126AF" w:rsidTr="0029785E">
        <w:tc>
          <w:tcPr>
            <w:tcW w:w="6232" w:type="dxa"/>
            <w:gridSpan w:val="3"/>
            <w:tcBorders>
              <w:top w:val="single" w:sz="12" w:space="0" w:color="auto"/>
              <w:left w:val="single" w:sz="4" w:space="0" w:color="auto"/>
              <w:bottom w:val="single" w:sz="4" w:space="0" w:color="auto"/>
              <w:right w:val="single" w:sz="4" w:space="0" w:color="auto"/>
            </w:tcBorders>
            <w:hideMark/>
          </w:tcPr>
          <w:p w:rsidR="00D126AF" w:rsidRPr="00D126AF" w:rsidRDefault="00D126AF" w:rsidP="00D126AF">
            <w:pPr>
              <w:suppressAutoHyphens/>
              <w:autoSpaceDE w:val="0"/>
              <w:autoSpaceDN w:val="0"/>
              <w:adjustRightInd w:val="0"/>
              <w:spacing w:after="0" w:line="256" w:lineRule="auto"/>
              <w:jc w:val="both"/>
              <w:rPr>
                <w:rFonts w:eastAsia="SimSun" w:cstheme="minorHAnsi"/>
                <w:lang w:eastAsia="zh-CN"/>
              </w:rPr>
            </w:pPr>
            <w:r w:rsidRPr="00D126AF">
              <w:rPr>
                <w:rFonts w:eastAsia="SimSun" w:cstheme="minorHAnsi"/>
                <w:lang w:eastAsia="zh-CN"/>
              </w:rPr>
              <w:t>D/Dña.</w:t>
            </w:r>
          </w:p>
        </w:tc>
        <w:tc>
          <w:tcPr>
            <w:tcW w:w="2262" w:type="dxa"/>
            <w:gridSpan w:val="2"/>
            <w:tcBorders>
              <w:top w:val="single" w:sz="12" w:space="0" w:color="auto"/>
              <w:left w:val="single" w:sz="4" w:space="0" w:color="auto"/>
              <w:bottom w:val="single" w:sz="4" w:space="0" w:color="auto"/>
              <w:right w:val="single" w:sz="4" w:space="0" w:color="auto"/>
            </w:tcBorders>
            <w:hideMark/>
          </w:tcPr>
          <w:p w:rsidR="00D126AF" w:rsidRPr="00D126AF" w:rsidRDefault="00D126AF" w:rsidP="00D126AF">
            <w:pPr>
              <w:suppressAutoHyphens/>
              <w:autoSpaceDE w:val="0"/>
              <w:autoSpaceDN w:val="0"/>
              <w:adjustRightInd w:val="0"/>
              <w:spacing w:after="0" w:line="256" w:lineRule="auto"/>
              <w:jc w:val="both"/>
              <w:rPr>
                <w:rFonts w:eastAsia="SimSun" w:cstheme="minorHAnsi"/>
                <w:lang w:eastAsia="zh-CN"/>
              </w:rPr>
            </w:pPr>
            <w:r w:rsidRPr="00D126AF">
              <w:rPr>
                <w:rFonts w:eastAsia="SimSun" w:cstheme="minorHAnsi"/>
                <w:lang w:eastAsia="zh-CN"/>
              </w:rPr>
              <w:t>N.I.F.:</w:t>
            </w:r>
          </w:p>
        </w:tc>
      </w:tr>
      <w:tr w:rsidR="00D126AF" w:rsidRPr="00D126AF" w:rsidTr="0029785E">
        <w:tc>
          <w:tcPr>
            <w:tcW w:w="8494" w:type="dxa"/>
            <w:gridSpan w:val="5"/>
            <w:tcBorders>
              <w:top w:val="single" w:sz="4" w:space="0" w:color="auto"/>
              <w:left w:val="single" w:sz="4" w:space="0" w:color="auto"/>
              <w:bottom w:val="single" w:sz="12" w:space="0" w:color="auto"/>
              <w:right w:val="single" w:sz="4" w:space="0" w:color="auto"/>
            </w:tcBorders>
            <w:hideMark/>
          </w:tcPr>
          <w:p w:rsidR="00D126AF" w:rsidRPr="00D126AF" w:rsidRDefault="00D126AF" w:rsidP="00D126AF">
            <w:pPr>
              <w:suppressAutoHyphens/>
              <w:autoSpaceDE w:val="0"/>
              <w:autoSpaceDN w:val="0"/>
              <w:adjustRightInd w:val="0"/>
              <w:spacing w:after="0" w:line="256" w:lineRule="auto"/>
              <w:jc w:val="both"/>
              <w:rPr>
                <w:rFonts w:eastAsia="SimSun" w:cstheme="minorHAnsi"/>
                <w:lang w:eastAsia="zh-CN"/>
              </w:rPr>
            </w:pPr>
            <w:r w:rsidRPr="00D126AF">
              <w:rPr>
                <w:rFonts w:eastAsia="SimSun" w:cstheme="minorHAnsi"/>
                <w:lang w:eastAsia="zh-CN"/>
              </w:rPr>
              <w:t xml:space="preserve">Secretario/Presidente de la Federación de                                                                       </w:t>
            </w:r>
            <w:proofErr w:type="spellStart"/>
            <w:r w:rsidRPr="00D126AF">
              <w:rPr>
                <w:rFonts w:eastAsia="SimSun" w:cstheme="minorHAnsi"/>
                <w:lang w:eastAsia="zh-CN"/>
              </w:rPr>
              <w:t>de</w:t>
            </w:r>
            <w:proofErr w:type="spellEnd"/>
            <w:r w:rsidRPr="00D126AF">
              <w:rPr>
                <w:rFonts w:eastAsia="SimSun" w:cstheme="minorHAnsi"/>
                <w:lang w:eastAsia="zh-CN"/>
              </w:rPr>
              <w:t xml:space="preserve"> la Región de Murcia</w:t>
            </w:r>
          </w:p>
        </w:tc>
      </w:tr>
      <w:tr w:rsidR="00D126AF" w:rsidRPr="00D126AF" w:rsidTr="0029785E">
        <w:tc>
          <w:tcPr>
            <w:tcW w:w="849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D126AF" w:rsidRPr="00D126AF" w:rsidRDefault="00D126AF" w:rsidP="00D126AF">
            <w:pPr>
              <w:suppressAutoHyphens/>
              <w:autoSpaceDE w:val="0"/>
              <w:autoSpaceDN w:val="0"/>
              <w:adjustRightInd w:val="0"/>
              <w:spacing w:after="0" w:line="256" w:lineRule="auto"/>
              <w:jc w:val="center"/>
              <w:rPr>
                <w:rFonts w:eastAsia="SimSun" w:cstheme="minorHAnsi"/>
                <w:b/>
                <w:lang w:eastAsia="zh-CN"/>
              </w:rPr>
            </w:pPr>
            <w:r w:rsidRPr="00D126AF">
              <w:rPr>
                <w:rFonts w:eastAsia="SimSun" w:cstheme="minorHAnsi"/>
                <w:b/>
                <w:lang w:eastAsia="zh-CN"/>
              </w:rPr>
              <w:t>C E R T I F I C A</w:t>
            </w:r>
          </w:p>
        </w:tc>
      </w:tr>
      <w:tr w:rsidR="00D126AF" w:rsidRPr="00D126AF" w:rsidTr="0029785E">
        <w:tc>
          <w:tcPr>
            <w:tcW w:w="8494" w:type="dxa"/>
            <w:gridSpan w:val="5"/>
            <w:tcBorders>
              <w:top w:val="single" w:sz="12" w:space="0" w:color="auto"/>
              <w:left w:val="single" w:sz="4" w:space="0" w:color="auto"/>
              <w:bottom w:val="single" w:sz="4" w:space="0" w:color="auto"/>
              <w:right w:val="single" w:sz="4" w:space="0" w:color="auto"/>
            </w:tcBorders>
          </w:tcPr>
          <w:p w:rsidR="00D126AF" w:rsidRPr="00D126AF" w:rsidRDefault="00D126AF" w:rsidP="00D126AF">
            <w:pPr>
              <w:suppressAutoHyphens/>
              <w:autoSpaceDE w:val="0"/>
              <w:autoSpaceDN w:val="0"/>
              <w:adjustRightInd w:val="0"/>
              <w:spacing w:after="0" w:line="256" w:lineRule="auto"/>
              <w:jc w:val="both"/>
              <w:rPr>
                <w:rFonts w:eastAsia="SimSun" w:cstheme="minorHAnsi"/>
                <w:lang w:eastAsia="zh-CN"/>
              </w:rPr>
            </w:pPr>
            <w:r w:rsidRPr="00D126AF">
              <w:rPr>
                <w:rFonts w:eastAsia="SimSun" w:cstheme="minorHAnsi"/>
                <w:lang w:eastAsia="zh-CN"/>
              </w:rPr>
              <w:t>Que el Club (nombre):</w:t>
            </w:r>
          </w:p>
        </w:tc>
      </w:tr>
      <w:tr w:rsidR="00D126AF" w:rsidRPr="00D126AF" w:rsidTr="0029785E">
        <w:tc>
          <w:tcPr>
            <w:tcW w:w="3744" w:type="dxa"/>
            <w:gridSpan w:val="2"/>
            <w:tcBorders>
              <w:top w:val="single" w:sz="4" w:space="0" w:color="auto"/>
              <w:left w:val="single" w:sz="4" w:space="0" w:color="auto"/>
              <w:bottom w:val="single" w:sz="4" w:space="0" w:color="auto"/>
              <w:right w:val="single" w:sz="4" w:space="0" w:color="auto"/>
            </w:tcBorders>
            <w:vAlign w:val="center"/>
            <w:hideMark/>
          </w:tcPr>
          <w:p w:rsidR="00D126AF" w:rsidRPr="00D126AF" w:rsidRDefault="00D126AF" w:rsidP="00D126AF">
            <w:pPr>
              <w:suppressAutoHyphens/>
              <w:autoSpaceDE w:val="0"/>
              <w:autoSpaceDN w:val="0"/>
              <w:adjustRightInd w:val="0"/>
              <w:spacing w:after="0" w:line="256" w:lineRule="auto"/>
              <w:rPr>
                <w:rFonts w:eastAsia="SimSun" w:cstheme="minorHAnsi"/>
                <w:lang w:eastAsia="zh-CN"/>
              </w:rPr>
            </w:pPr>
            <w:r w:rsidRPr="00D126AF">
              <w:rPr>
                <w:rFonts w:eastAsia="SimSun" w:cstheme="minorHAnsi"/>
                <w:lang w:eastAsia="zh-CN"/>
              </w:rPr>
              <w:t>Con C.I.F.</w:t>
            </w:r>
          </w:p>
        </w:tc>
        <w:tc>
          <w:tcPr>
            <w:tcW w:w="4750" w:type="dxa"/>
            <w:gridSpan w:val="3"/>
            <w:tcBorders>
              <w:top w:val="single" w:sz="4" w:space="0" w:color="auto"/>
              <w:left w:val="single" w:sz="4" w:space="0" w:color="auto"/>
              <w:bottom w:val="single" w:sz="4" w:space="0" w:color="auto"/>
              <w:right w:val="single" w:sz="4" w:space="0" w:color="auto"/>
            </w:tcBorders>
          </w:tcPr>
          <w:p w:rsidR="00D126AF" w:rsidRPr="00D126AF" w:rsidRDefault="00D126AF" w:rsidP="00D126AF">
            <w:pPr>
              <w:suppressAutoHyphens/>
              <w:autoSpaceDE w:val="0"/>
              <w:autoSpaceDN w:val="0"/>
              <w:adjustRightInd w:val="0"/>
              <w:spacing w:after="0" w:line="256" w:lineRule="auto"/>
              <w:jc w:val="both"/>
              <w:rPr>
                <w:rFonts w:eastAsia="SimSun" w:cstheme="minorHAnsi"/>
                <w:lang w:eastAsia="zh-CN"/>
              </w:rPr>
            </w:pPr>
            <w:r w:rsidRPr="00D126AF">
              <w:rPr>
                <w:rFonts w:eastAsia="SimSun" w:cstheme="minorHAnsi"/>
                <w:lang w:eastAsia="zh-CN"/>
              </w:rPr>
              <w:t xml:space="preserve">Nº de Registro Entidades Deportivas de la Región de Murcia: </w:t>
            </w:r>
          </w:p>
          <w:p w:rsidR="00D126AF" w:rsidRPr="00D126AF" w:rsidRDefault="00D126AF" w:rsidP="00D126AF">
            <w:pPr>
              <w:suppressAutoHyphens/>
              <w:autoSpaceDE w:val="0"/>
              <w:autoSpaceDN w:val="0"/>
              <w:adjustRightInd w:val="0"/>
              <w:spacing w:after="0" w:line="256" w:lineRule="auto"/>
              <w:jc w:val="both"/>
              <w:rPr>
                <w:rFonts w:eastAsia="SimSun" w:cstheme="minorHAnsi"/>
                <w:lang w:eastAsia="zh-CN"/>
              </w:rPr>
            </w:pPr>
          </w:p>
          <w:p w:rsidR="00D126AF" w:rsidRPr="00D126AF" w:rsidRDefault="00D126AF" w:rsidP="00D126AF">
            <w:pPr>
              <w:suppressAutoHyphens/>
              <w:autoSpaceDE w:val="0"/>
              <w:autoSpaceDN w:val="0"/>
              <w:adjustRightInd w:val="0"/>
              <w:spacing w:after="0" w:line="256" w:lineRule="auto"/>
              <w:jc w:val="both"/>
              <w:rPr>
                <w:rFonts w:eastAsia="SimSun" w:cstheme="minorHAnsi"/>
                <w:lang w:eastAsia="zh-CN"/>
              </w:rPr>
            </w:pPr>
            <w:r w:rsidRPr="00D126AF">
              <w:rPr>
                <w:rFonts w:eastAsia="SimSun" w:cstheme="minorHAnsi"/>
                <w:lang w:eastAsia="zh-CN"/>
              </w:rPr>
              <w:t xml:space="preserve">Fecha de inscripción: </w:t>
            </w:r>
          </w:p>
        </w:tc>
      </w:tr>
      <w:tr w:rsidR="00D126AF" w:rsidRPr="00D126AF" w:rsidTr="0029785E">
        <w:tc>
          <w:tcPr>
            <w:tcW w:w="8494" w:type="dxa"/>
            <w:gridSpan w:val="5"/>
            <w:tcBorders>
              <w:top w:val="single" w:sz="4" w:space="0" w:color="auto"/>
              <w:left w:val="single" w:sz="4" w:space="0" w:color="auto"/>
              <w:bottom w:val="single" w:sz="4" w:space="0" w:color="auto"/>
              <w:right w:val="single" w:sz="4" w:space="0" w:color="auto"/>
            </w:tcBorders>
            <w:hideMark/>
          </w:tcPr>
          <w:p w:rsidR="00D126AF" w:rsidRPr="00D126AF" w:rsidRDefault="00D126AF" w:rsidP="00D126AF">
            <w:pPr>
              <w:suppressAutoHyphens/>
              <w:autoSpaceDE w:val="0"/>
              <w:autoSpaceDN w:val="0"/>
              <w:adjustRightInd w:val="0"/>
              <w:spacing w:after="0" w:line="256" w:lineRule="auto"/>
              <w:jc w:val="both"/>
              <w:rPr>
                <w:rFonts w:eastAsia="SimSun" w:cstheme="minorHAnsi"/>
                <w:lang w:eastAsia="zh-CN"/>
              </w:rPr>
            </w:pPr>
            <w:r w:rsidRPr="00D126AF">
              <w:rPr>
                <w:rFonts w:eastAsia="SimSun" w:cstheme="minorHAnsi"/>
                <w:lang w:eastAsia="zh-CN"/>
              </w:rPr>
              <w:t>tiene licencia en vigor durante la temporada 2022/2023 o año deportivo 2023, según funcionamiento federativo, y constan en los archivos de la presente federación los siguientes datos en relación con el mismo:</w:t>
            </w:r>
          </w:p>
        </w:tc>
      </w:tr>
      <w:tr w:rsidR="00D126AF" w:rsidRPr="00D126AF" w:rsidTr="0029785E">
        <w:tc>
          <w:tcPr>
            <w:tcW w:w="461"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hideMark/>
          </w:tcPr>
          <w:p w:rsidR="00D126AF" w:rsidRPr="00D126AF" w:rsidRDefault="00D126AF" w:rsidP="00D126AF">
            <w:pPr>
              <w:suppressAutoHyphens/>
              <w:autoSpaceDE w:val="0"/>
              <w:autoSpaceDN w:val="0"/>
              <w:adjustRightInd w:val="0"/>
              <w:spacing w:after="0" w:line="256" w:lineRule="auto"/>
              <w:rPr>
                <w:rFonts w:eastAsia="SimSun" w:cstheme="minorHAnsi"/>
                <w:lang w:eastAsia="zh-CN"/>
              </w:rPr>
            </w:pPr>
            <w:r w:rsidRPr="00D126AF">
              <w:rPr>
                <w:rFonts w:eastAsia="SimSun" w:cstheme="minorHAnsi"/>
                <w:lang w:eastAsia="zh-CN"/>
              </w:rPr>
              <w:t>1</w:t>
            </w:r>
          </w:p>
        </w:tc>
        <w:tc>
          <w:tcPr>
            <w:tcW w:w="6895" w:type="dxa"/>
            <w:gridSpan w:val="3"/>
            <w:tcBorders>
              <w:top w:val="single" w:sz="4" w:space="0" w:color="auto"/>
              <w:left w:val="single" w:sz="12" w:space="0" w:color="auto"/>
              <w:bottom w:val="single" w:sz="4" w:space="0" w:color="auto"/>
              <w:right w:val="single" w:sz="12" w:space="0" w:color="auto"/>
            </w:tcBorders>
          </w:tcPr>
          <w:p w:rsidR="00D126AF" w:rsidRPr="00D126AF" w:rsidRDefault="00D126AF" w:rsidP="00D126AF">
            <w:pPr>
              <w:suppressAutoHyphens/>
              <w:autoSpaceDE w:val="0"/>
              <w:autoSpaceDN w:val="0"/>
              <w:adjustRightInd w:val="0"/>
              <w:spacing w:after="0" w:line="256" w:lineRule="auto"/>
              <w:jc w:val="both"/>
              <w:rPr>
                <w:rFonts w:eastAsia="SimSun" w:cstheme="minorHAnsi"/>
                <w:lang w:eastAsia="zh-CN"/>
              </w:rPr>
            </w:pPr>
          </w:p>
          <w:p w:rsidR="00D126AF" w:rsidRPr="00D126AF" w:rsidRDefault="00D126AF" w:rsidP="00D126AF">
            <w:pPr>
              <w:suppressAutoHyphens/>
              <w:autoSpaceDE w:val="0"/>
              <w:autoSpaceDN w:val="0"/>
              <w:adjustRightInd w:val="0"/>
              <w:spacing w:after="0" w:line="256" w:lineRule="auto"/>
              <w:jc w:val="both"/>
              <w:rPr>
                <w:rFonts w:eastAsia="SimSun" w:cstheme="minorHAnsi"/>
                <w:b/>
                <w:lang w:eastAsia="zh-CN"/>
              </w:rPr>
            </w:pPr>
            <w:r w:rsidRPr="00D126AF">
              <w:rPr>
                <w:rFonts w:eastAsia="SimSun" w:cstheme="minorHAnsi"/>
                <w:lang w:eastAsia="zh-CN"/>
              </w:rPr>
              <w:t xml:space="preserve">Si el club de referencia participa en competición en al menos tres categorías de deporte base (benjamín, alevín, infantil, cadete y juvenil o equivalentes), </w:t>
            </w:r>
            <w:r w:rsidRPr="00D126AF">
              <w:rPr>
                <w:rFonts w:eastAsia="SimSun" w:cstheme="minorHAnsi"/>
                <w:b/>
              </w:rPr>
              <w:t>marcar con una “X”</w:t>
            </w:r>
            <w:r w:rsidRPr="00D126AF">
              <w:rPr>
                <w:rFonts w:eastAsia="SimSun" w:cstheme="minorHAnsi"/>
                <w:b/>
                <w:lang w:eastAsia="zh-CN"/>
              </w:rPr>
              <w:t>.</w:t>
            </w:r>
          </w:p>
          <w:p w:rsidR="00D126AF" w:rsidRPr="00D126AF" w:rsidRDefault="00D126AF" w:rsidP="00D126AF">
            <w:pPr>
              <w:suppressAutoHyphens/>
              <w:autoSpaceDE w:val="0"/>
              <w:autoSpaceDN w:val="0"/>
              <w:adjustRightInd w:val="0"/>
              <w:spacing w:after="0" w:line="256" w:lineRule="auto"/>
              <w:jc w:val="both"/>
              <w:rPr>
                <w:rFonts w:eastAsia="SimSun" w:cstheme="minorHAnsi"/>
                <w:b/>
                <w:lang w:eastAsia="zh-CN"/>
              </w:rPr>
            </w:pPr>
          </w:p>
        </w:tc>
        <w:tc>
          <w:tcPr>
            <w:tcW w:w="1138" w:type="dxa"/>
            <w:tcBorders>
              <w:top w:val="single" w:sz="12" w:space="0" w:color="auto"/>
              <w:left w:val="single" w:sz="12" w:space="0" w:color="auto"/>
              <w:bottom w:val="single" w:sz="12" w:space="0" w:color="auto"/>
              <w:right w:val="single" w:sz="12" w:space="0" w:color="auto"/>
            </w:tcBorders>
          </w:tcPr>
          <w:p w:rsidR="00D126AF" w:rsidRPr="00D126AF" w:rsidRDefault="00D126AF" w:rsidP="00D126AF">
            <w:pPr>
              <w:suppressAutoHyphens/>
              <w:autoSpaceDE w:val="0"/>
              <w:autoSpaceDN w:val="0"/>
              <w:adjustRightInd w:val="0"/>
              <w:spacing w:after="0" w:line="256" w:lineRule="auto"/>
              <w:jc w:val="both"/>
              <w:rPr>
                <w:rFonts w:eastAsia="SimSun" w:cstheme="minorHAnsi"/>
                <w:lang w:eastAsia="zh-CN"/>
              </w:rPr>
            </w:pPr>
          </w:p>
        </w:tc>
      </w:tr>
      <w:tr w:rsidR="00D126AF" w:rsidRPr="00D126AF" w:rsidTr="0029785E">
        <w:tc>
          <w:tcPr>
            <w:tcW w:w="461"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hideMark/>
          </w:tcPr>
          <w:p w:rsidR="00D126AF" w:rsidRPr="00D126AF" w:rsidRDefault="00D126AF" w:rsidP="00D126AF">
            <w:pPr>
              <w:suppressAutoHyphens/>
              <w:autoSpaceDE w:val="0"/>
              <w:autoSpaceDN w:val="0"/>
              <w:adjustRightInd w:val="0"/>
              <w:spacing w:after="0" w:line="256" w:lineRule="auto"/>
              <w:rPr>
                <w:rFonts w:eastAsia="SimSun" w:cstheme="minorHAnsi"/>
                <w:lang w:eastAsia="zh-CN"/>
              </w:rPr>
            </w:pPr>
            <w:r w:rsidRPr="00D126AF">
              <w:rPr>
                <w:rFonts w:eastAsia="SimSun" w:cstheme="minorHAnsi"/>
                <w:lang w:eastAsia="zh-CN"/>
              </w:rPr>
              <w:t>2</w:t>
            </w:r>
          </w:p>
        </w:tc>
        <w:tc>
          <w:tcPr>
            <w:tcW w:w="6895" w:type="dxa"/>
            <w:gridSpan w:val="3"/>
            <w:tcBorders>
              <w:top w:val="single" w:sz="4" w:space="0" w:color="auto"/>
              <w:left w:val="single" w:sz="12" w:space="0" w:color="auto"/>
              <w:bottom w:val="single" w:sz="4" w:space="0" w:color="auto"/>
              <w:right w:val="single" w:sz="12" w:space="0" w:color="auto"/>
            </w:tcBorders>
          </w:tcPr>
          <w:p w:rsidR="00D126AF" w:rsidRPr="00D126AF" w:rsidRDefault="00D126AF" w:rsidP="00D126AF">
            <w:pPr>
              <w:suppressAutoHyphens/>
              <w:autoSpaceDE w:val="0"/>
              <w:autoSpaceDN w:val="0"/>
              <w:adjustRightInd w:val="0"/>
              <w:spacing w:after="0" w:line="256" w:lineRule="auto"/>
              <w:jc w:val="both"/>
              <w:rPr>
                <w:rFonts w:eastAsia="SimSun" w:cstheme="minorHAnsi"/>
                <w:lang w:eastAsia="zh-CN"/>
              </w:rPr>
            </w:pPr>
          </w:p>
          <w:p w:rsidR="00D126AF" w:rsidRPr="00D126AF" w:rsidRDefault="00D126AF" w:rsidP="00D126AF">
            <w:pPr>
              <w:suppressAutoHyphens/>
              <w:autoSpaceDE w:val="0"/>
              <w:autoSpaceDN w:val="0"/>
              <w:adjustRightInd w:val="0"/>
              <w:spacing w:after="0" w:line="256" w:lineRule="auto"/>
              <w:jc w:val="both"/>
              <w:rPr>
                <w:rFonts w:eastAsia="SimSun" w:cstheme="minorHAnsi"/>
                <w:b/>
              </w:rPr>
            </w:pPr>
            <w:r w:rsidRPr="00D126AF">
              <w:rPr>
                <w:rFonts w:eastAsia="SimSun" w:cstheme="minorHAnsi"/>
                <w:lang w:eastAsia="zh-CN"/>
              </w:rPr>
              <w:t xml:space="preserve">Número de equipos participantes en competición federada en la temporada 2022/2023 o año deportivo 2023, según funcionamiento federativo. </w:t>
            </w:r>
            <w:r w:rsidRPr="00D126AF">
              <w:rPr>
                <w:rFonts w:eastAsia="SimSun" w:cstheme="minorHAnsi"/>
                <w:b/>
              </w:rPr>
              <w:t>En caso de no cumplimentarse se entenderá que el número de participantes es 3.</w:t>
            </w:r>
          </w:p>
          <w:p w:rsidR="00D126AF" w:rsidRPr="00D126AF" w:rsidRDefault="00D126AF" w:rsidP="00D126AF">
            <w:pPr>
              <w:suppressAutoHyphens/>
              <w:autoSpaceDE w:val="0"/>
              <w:autoSpaceDN w:val="0"/>
              <w:adjustRightInd w:val="0"/>
              <w:spacing w:after="0" w:line="256" w:lineRule="auto"/>
              <w:jc w:val="both"/>
              <w:rPr>
                <w:rFonts w:eastAsia="SimSun" w:cstheme="minorHAnsi"/>
                <w:b/>
              </w:rPr>
            </w:pPr>
          </w:p>
        </w:tc>
        <w:tc>
          <w:tcPr>
            <w:tcW w:w="1138" w:type="dxa"/>
            <w:tcBorders>
              <w:top w:val="single" w:sz="12" w:space="0" w:color="auto"/>
              <w:left w:val="single" w:sz="12" w:space="0" w:color="auto"/>
              <w:bottom w:val="single" w:sz="12" w:space="0" w:color="auto"/>
              <w:right w:val="single" w:sz="12" w:space="0" w:color="auto"/>
            </w:tcBorders>
          </w:tcPr>
          <w:p w:rsidR="00D126AF" w:rsidRPr="00D126AF" w:rsidRDefault="00D126AF" w:rsidP="00D126AF">
            <w:pPr>
              <w:suppressAutoHyphens/>
              <w:autoSpaceDE w:val="0"/>
              <w:autoSpaceDN w:val="0"/>
              <w:adjustRightInd w:val="0"/>
              <w:spacing w:after="0" w:line="256" w:lineRule="auto"/>
              <w:jc w:val="both"/>
              <w:rPr>
                <w:rFonts w:eastAsia="SimSun" w:cstheme="minorHAnsi"/>
                <w:lang w:eastAsia="zh-CN"/>
              </w:rPr>
            </w:pPr>
          </w:p>
        </w:tc>
      </w:tr>
      <w:tr w:rsidR="00D126AF" w:rsidRPr="00D126AF" w:rsidTr="0029785E">
        <w:tc>
          <w:tcPr>
            <w:tcW w:w="461"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hideMark/>
          </w:tcPr>
          <w:p w:rsidR="00D126AF" w:rsidRPr="00D126AF" w:rsidRDefault="00D126AF" w:rsidP="00D126AF">
            <w:pPr>
              <w:suppressAutoHyphens/>
              <w:autoSpaceDE w:val="0"/>
              <w:autoSpaceDN w:val="0"/>
              <w:adjustRightInd w:val="0"/>
              <w:spacing w:after="0" w:line="256" w:lineRule="auto"/>
              <w:rPr>
                <w:rFonts w:eastAsia="SimSun" w:cstheme="minorHAnsi"/>
                <w:lang w:eastAsia="zh-CN"/>
              </w:rPr>
            </w:pPr>
            <w:r w:rsidRPr="00D126AF">
              <w:rPr>
                <w:rFonts w:eastAsia="SimSun" w:cstheme="minorHAnsi"/>
                <w:lang w:eastAsia="zh-CN"/>
              </w:rPr>
              <w:t>3</w:t>
            </w:r>
          </w:p>
        </w:tc>
        <w:tc>
          <w:tcPr>
            <w:tcW w:w="6895" w:type="dxa"/>
            <w:gridSpan w:val="3"/>
            <w:tcBorders>
              <w:top w:val="single" w:sz="4" w:space="0" w:color="auto"/>
              <w:left w:val="single" w:sz="12" w:space="0" w:color="auto"/>
              <w:bottom w:val="single" w:sz="4" w:space="0" w:color="auto"/>
              <w:right w:val="single" w:sz="12" w:space="0" w:color="auto"/>
            </w:tcBorders>
          </w:tcPr>
          <w:p w:rsidR="00D126AF" w:rsidRPr="00D126AF" w:rsidRDefault="00D126AF" w:rsidP="00D126AF">
            <w:pPr>
              <w:suppressAutoHyphens/>
              <w:autoSpaceDE w:val="0"/>
              <w:autoSpaceDN w:val="0"/>
              <w:adjustRightInd w:val="0"/>
              <w:spacing w:after="0" w:line="256" w:lineRule="auto"/>
              <w:jc w:val="both"/>
              <w:rPr>
                <w:rFonts w:eastAsia="SimSun" w:cstheme="minorHAnsi"/>
                <w:lang w:eastAsia="zh-CN"/>
              </w:rPr>
            </w:pPr>
          </w:p>
          <w:p w:rsidR="00D126AF" w:rsidRPr="00D126AF" w:rsidRDefault="00D126AF" w:rsidP="00D126AF">
            <w:pPr>
              <w:suppressAutoHyphens/>
              <w:autoSpaceDE w:val="0"/>
              <w:autoSpaceDN w:val="0"/>
              <w:adjustRightInd w:val="0"/>
              <w:spacing w:after="0" w:line="256" w:lineRule="auto"/>
              <w:jc w:val="both"/>
              <w:rPr>
                <w:rFonts w:eastAsia="SimSun" w:cstheme="minorHAnsi"/>
                <w:b/>
              </w:rPr>
            </w:pPr>
            <w:r w:rsidRPr="00D126AF">
              <w:rPr>
                <w:rFonts w:eastAsia="SimSun" w:cstheme="minorHAnsi"/>
                <w:lang w:eastAsia="zh-CN"/>
              </w:rPr>
              <w:t xml:space="preserve">Número de deportistas con licencia federada en la temporada 2022/2023 o año deportivo 2023, según funcionamiento federativo. </w:t>
            </w:r>
            <w:r w:rsidRPr="00D126AF">
              <w:rPr>
                <w:rFonts w:eastAsia="SimSun" w:cstheme="minorHAnsi"/>
                <w:b/>
              </w:rPr>
              <w:t>En caso de no cumplimentarse se entenderá que el número de deportistas es menor de 50.</w:t>
            </w:r>
          </w:p>
          <w:p w:rsidR="00D126AF" w:rsidRPr="00D126AF" w:rsidRDefault="00D126AF" w:rsidP="00D126AF">
            <w:pPr>
              <w:suppressAutoHyphens/>
              <w:autoSpaceDE w:val="0"/>
              <w:autoSpaceDN w:val="0"/>
              <w:adjustRightInd w:val="0"/>
              <w:spacing w:after="0" w:line="256" w:lineRule="auto"/>
              <w:jc w:val="both"/>
              <w:rPr>
                <w:rFonts w:eastAsia="SimSun" w:cstheme="minorHAnsi"/>
                <w:b/>
              </w:rPr>
            </w:pPr>
          </w:p>
        </w:tc>
        <w:tc>
          <w:tcPr>
            <w:tcW w:w="1138" w:type="dxa"/>
            <w:tcBorders>
              <w:top w:val="single" w:sz="12" w:space="0" w:color="auto"/>
              <w:left w:val="single" w:sz="12" w:space="0" w:color="auto"/>
              <w:bottom w:val="single" w:sz="12" w:space="0" w:color="auto"/>
              <w:right w:val="single" w:sz="12" w:space="0" w:color="auto"/>
            </w:tcBorders>
          </w:tcPr>
          <w:p w:rsidR="00D126AF" w:rsidRPr="00D126AF" w:rsidRDefault="00D126AF" w:rsidP="00D126AF">
            <w:pPr>
              <w:suppressAutoHyphens/>
              <w:autoSpaceDE w:val="0"/>
              <w:autoSpaceDN w:val="0"/>
              <w:adjustRightInd w:val="0"/>
              <w:spacing w:after="0" w:line="256" w:lineRule="auto"/>
              <w:jc w:val="both"/>
              <w:rPr>
                <w:rFonts w:eastAsia="SimSun" w:cstheme="minorHAnsi"/>
                <w:lang w:eastAsia="zh-CN"/>
              </w:rPr>
            </w:pPr>
          </w:p>
        </w:tc>
      </w:tr>
      <w:tr w:rsidR="00D126AF" w:rsidRPr="00D126AF" w:rsidTr="0029785E">
        <w:tc>
          <w:tcPr>
            <w:tcW w:w="461"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hideMark/>
          </w:tcPr>
          <w:p w:rsidR="00D126AF" w:rsidRPr="00D126AF" w:rsidRDefault="00D126AF" w:rsidP="00D126AF">
            <w:pPr>
              <w:suppressAutoHyphens/>
              <w:autoSpaceDE w:val="0"/>
              <w:autoSpaceDN w:val="0"/>
              <w:adjustRightInd w:val="0"/>
              <w:spacing w:after="0" w:line="256" w:lineRule="auto"/>
              <w:rPr>
                <w:rFonts w:eastAsia="SimSun" w:cstheme="minorHAnsi"/>
                <w:lang w:eastAsia="zh-CN"/>
              </w:rPr>
            </w:pPr>
            <w:r w:rsidRPr="00D126AF">
              <w:rPr>
                <w:rFonts w:eastAsia="SimSun" w:cstheme="minorHAnsi"/>
                <w:lang w:eastAsia="zh-CN"/>
              </w:rPr>
              <w:t>4</w:t>
            </w:r>
          </w:p>
        </w:tc>
        <w:tc>
          <w:tcPr>
            <w:tcW w:w="6895" w:type="dxa"/>
            <w:gridSpan w:val="3"/>
            <w:tcBorders>
              <w:top w:val="single" w:sz="4" w:space="0" w:color="auto"/>
              <w:left w:val="single" w:sz="12" w:space="0" w:color="auto"/>
              <w:bottom w:val="single" w:sz="4" w:space="0" w:color="auto"/>
              <w:right w:val="single" w:sz="12" w:space="0" w:color="auto"/>
            </w:tcBorders>
            <w:vAlign w:val="center"/>
          </w:tcPr>
          <w:p w:rsidR="00D126AF" w:rsidRPr="00D126AF" w:rsidRDefault="00D126AF" w:rsidP="00D126AF">
            <w:pPr>
              <w:suppressAutoHyphens/>
              <w:autoSpaceDE w:val="0"/>
              <w:autoSpaceDN w:val="0"/>
              <w:adjustRightInd w:val="0"/>
              <w:spacing w:after="0" w:line="256" w:lineRule="auto"/>
              <w:jc w:val="both"/>
              <w:rPr>
                <w:rFonts w:eastAsia="SimSun" w:cstheme="minorHAnsi"/>
                <w:lang w:eastAsia="zh-CN"/>
              </w:rPr>
            </w:pPr>
          </w:p>
          <w:p w:rsidR="00D126AF" w:rsidRPr="00D126AF" w:rsidRDefault="00D126AF" w:rsidP="00D126AF">
            <w:pPr>
              <w:suppressAutoHyphens/>
              <w:autoSpaceDE w:val="0"/>
              <w:autoSpaceDN w:val="0"/>
              <w:adjustRightInd w:val="0"/>
              <w:spacing w:after="0" w:line="256" w:lineRule="auto"/>
              <w:jc w:val="both"/>
              <w:rPr>
                <w:rFonts w:eastAsia="SimSun" w:cstheme="minorHAnsi"/>
                <w:b/>
              </w:rPr>
            </w:pPr>
            <w:r w:rsidRPr="00D126AF">
              <w:rPr>
                <w:rFonts w:eastAsia="SimSun" w:cstheme="minorHAnsi"/>
                <w:lang w:eastAsia="zh-CN"/>
              </w:rPr>
              <w:t xml:space="preserve">Categorías de deporte base en las que ha participado el club en la temporada 2022/2023 o año deportivo 2023, según funcionamiento federativo (benjamín, alevín, infantil, cadete y juvenil o equivalentes). </w:t>
            </w:r>
            <w:r w:rsidRPr="00D126AF">
              <w:rPr>
                <w:rFonts w:eastAsia="SimSun" w:cstheme="minorHAnsi"/>
                <w:b/>
              </w:rPr>
              <w:t>En caso de no cumplimentarse se entenderá que el número de categorías es 3.</w:t>
            </w:r>
          </w:p>
          <w:p w:rsidR="00D126AF" w:rsidRPr="00D126AF" w:rsidRDefault="00D126AF" w:rsidP="00D126AF">
            <w:pPr>
              <w:suppressAutoHyphens/>
              <w:autoSpaceDE w:val="0"/>
              <w:autoSpaceDN w:val="0"/>
              <w:adjustRightInd w:val="0"/>
              <w:spacing w:after="0" w:line="256" w:lineRule="auto"/>
              <w:jc w:val="both"/>
              <w:rPr>
                <w:rFonts w:eastAsia="SimSun" w:cstheme="minorHAnsi"/>
                <w:b/>
              </w:rPr>
            </w:pPr>
          </w:p>
        </w:tc>
        <w:tc>
          <w:tcPr>
            <w:tcW w:w="1138" w:type="dxa"/>
            <w:tcBorders>
              <w:top w:val="single" w:sz="12" w:space="0" w:color="auto"/>
              <w:left w:val="single" w:sz="12" w:space="0" w:color="auto"/>
              <w:bottom w:val="single" w:sz="12" w:space="0" w:color="auto"/>
              <w:right w:val="single" w:sz="12" w:space="0" w:color="auto"/>
            </w:tcBorders>
          </w:tcPr>
          <w:p w:rsidR="00D126AF" w:rsidRPr="00D126AF" w:rsidRDefault="00D126AF" w:rsidP="00D126AF">
            <w:pPr>
              <w:suppressAutoHyphens/>
              <w:autoSpaceDE w:val="0"/>
              <w:autoSpaceDN w:val="0"/>
              <w:adjustRightInd w:val="0"/>
              <w:spacing w:after="0" w:line="256" w:lineRule="auto"/>
              <w:jc w:val="both"/>
              <w:rPr>
                <w:rFonts w:eastAsia="SimSun" w:cstheme="minorHAnsi"/>
                <w:lang w:eastAsia="zh-CN"/>
              </w:rPr>
            </w:pPr>
          </w:p>
        </w:tc>
      </w:tr>
      <w:tr w:rsidR="00D126AF" w:rsidRPr="00D126AF" w:rsidTr="0029785E">
        <w:tc>
          <w:tcPr>
            <w:tcW w:w="461"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hideMark/>
          </w:tcPr>
          <w:p w:rsidR="00D126AF" w:rsidRPr="00D126AF" w:rsidRDefault="00D126AF" w:rsidP="00D126AF">
            <w:pPr>
              <w:suppressAutoHyphens/>
              <w:autoSpaceDE w:val="0"/>
              <w:autoSpaceDN w:val="0"/>
              <w:adjustRightInd w:val="0"/>
              <w:spacing w:after="0" w:line="256" w:lineRule="auto"/>
              <w:rPr>
                <w:rFonts w:eastAsia="SimSun" w:cstheme="minorHAnsi"/>
                <w:lang w:eastAsia="zh-CN"/>
              </w:rPr>
            </w:pPr>
            <w:r w:rsidRPr="00D126AF">
              <w:rPr>
                <w:rFonts w:eastAsia="SimSun" w:cstheme="minorHAnsi"/>
                <w:lang w:eastAsia="zh-CN"/>
              </w:rPr>
              <w:t>5</w:t>
            </w:r>
          </w:p>
        </w:tc>
        <w:tc>
          <w:tcPr>
            <w:tcW w:w="6895" w:type="dxa"/>
            <w:gridSpan w:val="3"/>
            <w:tcBorders>
              <w:top w:val="single" w:sz="4" w:space="0" w:color="auto"/>
              <w:left w:val="single" w:sz="12" w:space="0" w:color="auto"/>
              <w:bottom w:val="single" w:sz="4" w:space="0" w:color="auto"/>
              <w:right w:val="single" w:sz="12" w:space="0" w:color="auto"/>
            </w:tcBorders>
            <w:vAlign w:val="center"/>
          </w:tcPr>
          <w:p w:rsidR="00D126AF" w:rsidRPr="00D126AF" w:rsidRDefault="00D126AF" w:rsidP="00D126AF">
            <w:pPr>
              <w:suppressAutoHyphens/>
              <w:autoSpaceDE w:val="0"/>
              <w:autoSpaceDN w:val="0"/>
              <w:adjustRightInd w:val="0"/>
              <w:spacing w:after="0" w:line="256" w:lineRule="auto"/>
              <w:jc w:val="both"/>
              <w:rPr>
                <w:rFonts w:eastAsia="SimSun" w:cstheme="minorHAnsi"/>
                <w:lang w:eastAsia="zh-CN"/>
              </w:rPr>
            </w:pPr>
          </w:p>
          <w:p w:rsidR="00D126AF" w:rsidRPr="00D126AF" w:rsidRDefault="00D126AF" w:rsidP="00D126AF">
            <w:pPr>
              <w:suppressAutoHyphens/>
              <w:autoSpaceDE w:val="0"/>
              <w:autoSpaceDN w:val="0"/>
              <w:adjustRightInd w:val="0"/>
              <w:spacing w:after="0" w:line="256" w:lineRule="auto"/>
              <w:jc w:val="both"/>
              <w:rPr>
                <w:rFonts w:eastAsia="SimSun" w:cstheme="minorHAnsi"/>
                <w:b/>
              </w:rPr>
            </w:pPr>
            <w:r w:rsidRPr="00D126AF">
              <w:rPr>
                <w:rFonts w:eastAsia="SimSun" w:cstheme="minorHAnsi"/>
                <w:lang w:eastAsia="zh-CN"/>
              </w:rPr>
              <w:lastRenderedPageBreak/>
              <w:t xml:space="preserve">Número de licencias de Técnicos titulados, debidamente tramitadas por la Federación en la modalidad deportiva en la que se desarrolle la competición y en posesión de la licencia en la temporada 2022/2023 o año deportivo 2023, según funcionamiento federativo. Dichas licencias deberán ajustarse a lo establecido en la Ley 3/2018, de 26 de marzo, por la que se ordena el ejercicio de las profesiones del deporte en la Comunidad Autónoma de la Región de Murcia. </w:t>
            </w:r>
            <w:r w:rsidRPr="00D126AF">
              <w:rPr>
                <w:rFonts w:eastAsia="SimSun" w:cstheme="minorHAnsi"/>
                <w:b/>
              </w:rPr>
              <w:t>En caso de no cumplimentarse se entenderá que el número de licencias es 3.</w:t>
            </w:r>
          </w:p>
          <w:p w:rsidR="00D126AF" w:rsidRPr="00D126AF" w:rsidRDefault="00D126AF" w:rsidP="00D126AF">
            <w:pPr>
              <w:suppressAutoHyphens/>
              <w:autoSpaceDE w:val="0"/>
              <w:autoSpaceDN w:val="0"/>
              <w:adjustRightInd w:val="0"/>
              <w:spacing w:after="0" w:line="256" w:lineRule="auto"/>
              <w:jc w:val="both"/>
              <w:rPr>
                <w:rFonts w:eastAsia="SimSun" w:cstheme="minorHAnsi"/>
                <w:b/>
              </w:rPr>
            </w:pPr>
          </w:p>
        </w:tc>
        <w:tc>
          <w:tcPr>
            <w:tcW w:w="1138" w:type="dxa"/>
            <w:tcBorders>
              <w:top w:val="single" w:sz="12" w:space="0" w:color="auto"/>
              <w:left w:val="single" w:sz="12" w:space="0" w:color="auto"/>
              <w:bottom w:val="single" w:sz="12" w:space="0" w:color="auto"/>
              <w:right w:val="single" w:sz="12" w:space="0" w:color="auto"/>
            </w:tcBorders>
          </w:tcPr>
          <w:p w:rsidR="00D126AF" w:rsidRPr="00D126AF" w:rsidRDefault="00D126AF" w:rsidP="00D126AF">
            <w:pPr>
              <w:suppressAutoHyphens/>
              <w:autoSpaceDE w:val="0"/>
              <w:autoSpaceDN w:val="0"/>
              <w:adjustRightInd w:val="0"/>
              <w:spacing w:after="0" w:line="256" w:lineRule="auto"/>
              <w:jc w:val="both"/>
              <w:rPr>
                <w:rFonts w:eastAsia="SimSun" w:cstheme="minorHAnsi"/>
                <w:lang w:eastAsia="zh-CN"/>
              </w:rPr>
            </w:pPr>
          </w:p>
        </w:tc>
      </w:tr>
    </w:tbl>
    <w:p w:rsidR="00D126AF" w:rsidRPr="00D126AF" w:rsidRDefault="00D126AF" w:rsidP="00D126AF">
      <w:pPr>
        <w:suppressAutoHyphens/>
        <w:autoSpaceDE w:val="0"/>
        <w:autoSpaceDN w:val="0"/>
        <w:adjustRightInd w:val="0"/>
        <w:spacing w:after="0" w:line="240" w:lineRule="auto"/>
        <w:jc w:val="center"/>
        <w:rPr>
          <w:rFonts w:ascii="Calibri" w:eastAsia="SimSun" w:hAnsi="Calibri" w:cs="Calibri"/>
          <w:sz w:val="24"/>
          <w:szCs w:val="24"/>
          <w:lang w:eastAsia="zh-CN"/>
        </w:rPr>
      </w:pPr>
    </w:p>
    <w:p w:rsidR="00D126AF" w:rsidRPr="00D126AF" w:rsidRDefault="00D126AF" w:rsidP="00D126AF">
      <w:pPr>
        <w:suppressAutoHyphens/>
        <w:autoSpaceDE w:val="0"/>
        <w:autoSpaceDN w:val="0"/>
        <w:adjustRightInd w:val="0"/>
        <w:spacing w:after="0" w:line="240" w:lineRule="auto"/>
        <w:jc w:val="center"/>
        <w:rPr>
          <w:rFonts w:ascii="Calibri" w:eastAsia="SimSun" w:hAnsi="Calibri" w:cs="Calibri"/>
          <w:sz w:val="24"/>
          <w:szCs w:val="24"/>
          <w:lang w:eastAsia="zh-CN"/>
        </w:rPr>
      </w:pPr>
      <w:r w:rsidRPr="00D126AF">
        <w:rPr>
          <w:rFonts w:ascii="Calibri" w:eastAsia="SimSun" w:hAnsi="Calibri" w:cs="Calibri"/>
          <w:sz w:val="24"/>
          <w:szCs w:val="24"/>
          <w:lang w:eastAsia="zh-CN"/>
        </w:rPr>
        <w:t xml:space="preserve">Firma </w:t>
      </w:r>
    </w:p>
    <w:p w:rsidR="00D126AF" w:rsidRPr="00D126AF" w:rsidRDefault="00D126AF" w:rsidP="00D126AF">
      <w:pPr>
        <w:suppressAutoHyphens/>
        <w:autoSpaceDE w:val="0"/>
        <w:autoSpaceDN w:val="0"/>
        <w:adjustRightInd w:val="0"/>
        <w:spacing w:after="0" w:line="240" w:lineRule="auto"/>
        <w:jc w:val="center"/>
        <w:rPr>
          <w:rFonts w:ascii="Arial" w:eastAsia="SimSun" w:hAnsi="Arial" w:cs="Arial"/>
          <w:sz w:val="16"/>
          <w:szCs w:val="16"/>
          <w:lang w:eastAsia="zh-CN"/>
        </w:rPr>
      </w:pPr>
      <w:r w:rsidRPr="00D126AF">
        <w:rPr>
          <w:rFonts w:ascii="Arial" w:eastAsia="SimSun" w:hAnsi="Arial" w:cs="Arial"/>
          <w:sz w:val="16"/>
          <w:szCs w:val="16"/>
          <w:lang w:eastAsia="zh-CN"/>
        </w:rPr>
        <w:t xml:space="preserve">Solo puede utilizar la firma electrónica. </w:t>
      </w:r>
    </w:p>
    <w:p w:rsidR="00D126AF" w:rsidRPr="00D126AF" w:rsidRDefault="00D126AF" w:rsidP="00D126AF">
      <w:pPr>
        <w:suppressAutoHyphens/>
        <w:autoSpaceDE w:val="0"/>
        <w:autoSpaceDN w:val="0"/>
        <w:adjustRightInd w:val="0"/>
        <w:spacing w:after="0" w:line="240" w:lineRule="auto"/>
        <w:jc w:val="center"/>
        <w:rPr>
          <w:rFonts w:ascii="Arial" w:eastAsia="SimSun" w:hAnsi="Arial" w:cs="Arial"/>
          <w:sz w:val="16"/>
          <w:szCs w:val="16"/>
          <w:lang w:eastAsia="zh-CN"/>
        </w:rPr>
      </w:pPr>
      <w:r w:rsidRPr="00D126AF">
        <w:rPr>
          <w:rFonts w:ascii="Arial" w:eastAsia="SimSun" w:hAnsi="Arial" w:cs="Arial"/>
          <w:sz w:val="16"/>
          <w:szCs w:val="16"/>
          <w:lang w:eastAsia="zh-CN"/>
        </w:rPr>
        <w:t>(Artículo 14 Ley 39/2015, de 1 de octubre, del Procedimiento Administrativo Común)</w:t>
      </w:r>
      <w:r w:rsidRPr="00D126AF">
        <w:rPr>
          <w:rFonts w:ascii="Arial" w:eastAsia="SimSun" w:hAnsi="Arial" w:cs="Arial"/>
          <w:sz w:val="16"/>
          <w:szCs w:val="16"/>
          <w:vertAlign w:val="superscript"/>
          <w:lang w:eastAsia="zh-CN"/>
        </w:rPr>
        <w:footnoteReference w:id="4"/>
      </w:r>
      <w:r w:rsidRPr="00D126AF">
        <w:rPr>
          <w:rFonts w:ascii="Arial" w:eastAsia="SimSun" w:hAnsi="Arial" w:cs="Arial"/>
          <w:sz w:val="16"/>
          <w:szCs w:val="16"/>
          <w:lang w:eastAsia="zh-CN"/>
        </w:rPr>
        <w:t xml:space="preserve">. </w:t>
      </w:r>
    </w:p>
    <w:p w:rsidR="00D126AF" w:rsidRPr="00D126AF" w:rsidRDefault="00D126AF" w:rsidP="00D126AF">
      <w:pPr>
        <w:suppressAutoHyphens/>
        <w:spacing w:after="0" w:line="240" w:lineRule="auto"/>
        <w:rPr>
          <w:rFonts w:ascii="Calibri" w:eastAsia="SimSun" w:hAnsi="Calibri" w:cs="Calibri"/>
          <w:lang w:eastAsia="zh-CN"/>
        </w:rPr>
      </w:pPr>
    </w:p>
    <w:p w:rsidR="00D126AF" w:rsidRPr="00D126AF" w:rsidRDefault="00D126AF" w:rsidP="00D126AF">
      <w:pPr>
        <w:spacing w:line="240" w:lineRule="auto"/>
        <w:rPr>
          <w:rFonts w:ascii="Calibri" w:eastAsia="SimSun" w:hAnsi="Calibri" w:cs="Calibri"/>
          <w:b/>
          <w:lang w:eastAsia="zh-CN"/>
        </w:rPr>
      </w:pPr>
      <w:r w:rsidRPr="00D126AF">
        <w:rPr>
          <w:rFonts w:ascii="Calibri" w:eastAsia="SimSun" w:hAnsi="Calibri" w:cs="Calibri"/>
          <w:b/>
          <w:sz w:val="24"/>
          <w:lang w:eastAsia="zh-CN"/>
        </w:rPr>
        <w:br w:type="page"/>
      </w:r>
    </w:p>
    <w:p w:rsidR="00893551" w:rsidRDefault="00893551" w:rsidP="00893551">
      <w:pPr>
        <w:autoSpaceDE w:val="0"/>
        <w:autoSpaceDN w:val="0"/>
        <w:adjustRightInd w:val="0"/>
        <w:spacing w:after="0"/>
        <w:jc w:val="right"/>
        <w:rPr>
          <w:rFonts w:cstheme="minorHAnsi"/>
          <w:color w:val="000000"/>
        </w:rPr>
      </w:pPr>
      <w:r>
        <w:rPr>
          <w:rFonts w:cstheme="minorHAnsi"/>
          <w:color w:val="000000"/>
        </w:rPr>
        <w:lastRenderedPageBreak/>
        <w:t>Tel. información 968362000/12</w:t>
      </w:r>
    </w:p>
    <w:p w:rsidR="00893551" w:rsidRDefault="00893551" w:rsidP="00893551">
      <w:pPr>
        <w:spacing w:after="0" w:line="240" w:lineRule="auto"/>
        <w:jc w:val="right"/>
        <w:rPr>
          <w:rFonts w:eastAsia="Times New Roman" w:cstheme="minorHAnsi"/>
          <w:b/>
          <w:color w:val="000000"/>
          <w:lang w:eastAsia="es-ES"/>
        </w:rPr>
      </w:pPr>
      <w:r>
        <w:rPr>
          <w:rFonts w:cstheme="minorHAnsi"/>
          <w:color w:val="000000"/>
        </w:rPr>
        <w:t>P-3468</w:t>
      </w:r>
    </w:p>
    <w:p w:rsidR="00D126AF" w:rsidRPr="00D126AF" w:rsidRDefault="00D126AF" w:rsidP="00D126AF">
      <w:pPr>
        <w:suppressAutoHyphens/>
        <w:spacing w:after="120" w:line="240" w:lineRule="auto"/>
        <w:jc w:val="center"/>
        <w:rPr>
          <w:rFonts w:ascii="Calibri" w:eastAsia="SimSun" w:hAnsi="Calibri" w:cs="Calibri"/>
          <w:lang w:eastAsia="zh-CN"/>
        </w:rPr>
      </w:pPr>
      <w:r w:rsidRPr="00D126AF">
        <w:rPr>
          <w:rFonts w:ascii="Calibri" w:eastAsia="SimSun" w:hAnsi="Calibri" w:cs="Calibri"/>
          <w:b/>
          <w:lang w:eastAsia="zh-CN"/>
        </w:rPr>
        <w:t xml:space="preserve">ANEXO IV - </w:t>
      </w:r>
      <w:r w:rsidRPr="00D126AF">
        <w:rPr>
          <w:rFonts w:ascii="Calibri" w:eastAsia="SimSun" w:hAnsi="Calibri" w:cs="Calibri"/>
          <w:b/>
          <w:bCs/>
          <w:lang w:eastAsia="zh-CN"/>
        </w:rPr>
        <w:t>CLÁUSULA DE CONSULTA DE DATOS</w:t>
      </w:r>
    </w:p>
    <w:p w:rsidR="00D126AF" w:rsidRPr="00D126AF" w:rsidRDefault="00D126AF" w:rsidP="00D126AF">
      <w:pPr>
        <w:suppressAutoHyphens/>
        <w:spacing w:after="0" w:line="240" w:lineRule="auto"/>
        <w:ind w:firstLine="708"/>
        <w:jc w:val="both"/>
        <w:rPr>
          <w:rFonts w:ascii="Calibri" w:eastAsia="SimSun" w:hAnsi="Calibri" w:cs="Calibri"/>
          <w:lang w:eastAsia="zh-CN"/>
        </w:rPr>
      </w:pPr>
      <w:r w:rsidRPr="00D126AF">
        <w:rPr>
          <w:rFonts w:ascii="Calibri" w:eastAsia="SimSun" w:hAnsi="Calibri" w:cs="Calibri"/>
          <w:lang w:eastAsia="zh-CN"/>
        </w:rPr>
        <w:t>En aplicación del artículo 28 de la Ley 39/2015, de 1 de octubre, del Procedimiento Administrativo Común de las Administraciones Públicas, el órgano administrativo competente consultará o recabará por medios electrónicos, los datos relacionados a continuación, salvo que se oponga a la consulta.</w:t>
      </w:r>
    </w:p>
    <w:p w:rsidR="00D126AF" w:rsidRPr="00D126AF" w:rsidRDefault="00D126AF" w:rsidP="00D126AF">
      <w:pPr>
        <w:numPr>
          <w:ilvl w:val="0"/>
          <w:numId w:val="2"/>
        </w:numPr>
        <w:suppressAutoHyphens/>
        <w:spacing w:after="0" w:line="240" w:lineRule="auto"/>
        <w:jc w:val="both"/>
        <w:rPr>
          <w:rFonts w:ascii="Calibri" w:eastAsia="SimSun" w:hAnsi="Calibri" w:cs="Calibri"/>
          <w:lang w:eastAsia="zh-CN"/>
        </w:rPr>
      </w:pPr>
      <w:r w:rsidRPr="00D126AF">
        <w:rPr>
          <w:rFonts w:ascii="Calibri" w:eastAsia="SimSun" w:hAnsi="Calibri" w:cs="Calibri"/>
          <w:lang w:eastAsia="zh-CN"/>
        </w:rPr>
        <w:t>Datos de estar al corriente de pago de obligaciones con la Seguridad Social.</w:t>
      </w:r>
    </w:p>
    <w:p w:rsidR="00D126AF" w:rsidRPr="00D126AF" w:rsidRDefault="00D126AF" w:rsidP="00D126AF">
      <w:pPr>
        <w:numPr>
          <w:ilvl w:val="0"/>
          <w:numId w:val="2"/>
        </w:numPr>
        <w:suppressAutoHyphens/>
        <w:spacing w:after="0" w:line="240" w:lineRule="auto"/>
        <w:jc w:val="both"/>
        <w:rPr>
          <w:rFonts w:ascii="Calibri" w:eastAsia="SimSun" w:hAnsi="Calibri" w:cs="Calibri"/>
          <w:lang w:eastAsia="zh-CN"/>
        </w:rPr>
      </w:pPr>
      <w:r w:rsidRPr="00D126AF">
        <w:rPr>
          <w:rFonts w:ascii="Calibri" w:eastAsia="SimSun" w:hAnsi="Calibri" w:cs="Calibri"/>
          <w:lang w:eastAsia="zh-CN"/>
        </w:rPr>
        <w:t>Datos de estar al corriente de pago de las obligaciones tributarias con la Agencia Estatal de la Administración Tributaria para la solicitud de ayudas y subvenciones.</w:t>
      </w:r>
    </w:p>
    <w:p w:rsidR="00D126AF" w:rsidRPr="00D126AF" w:rsidRDefault="00D126AF" w:rsidP="00D126AF">
      <w:pPr>
        <w:numPr>
          <w:ilvl w:val="0"/>
          <w:numId w:val="2"/>
        </w:numPr>
        <w:suppressAutoHyphens/>
        <w:spacing w:after="0" w:line="240" w:lineRule="auto"/>
        <w:jc w:val="both"/>
        <w:rPr>
          <w:rFonts w:ascii="Calibri" w:eastAsia="SimSun" w:hAnsi="Calibri" w:cs="Calibri"/>
          <w:lang w:eastAsia="zh-CN"/>
        </w:rPr>
      </w:pPr>
      <w:r w:rsidRPr="00D126AF">
        <w:rPr>
          <w:rFonts w:ascii="Calibri" w:eastAsia="SimSun" w:hAnsi="Calibri" w:cs="Calibri"/>
          <w:lang w:eastAsia="zh-CN"/>
        </w:rPr>
        <w:t>Datos de estar al corriente de pago de las obligaciones tributarias con la Comunidad Autónoma de la Región de Murcia.</w:t>
      </w:r>
    </w:p>
    <w:p w:rsidR="00D126AF" w:rsidRPr="00D126AF" w:rsidRDefault="00D126AF" w:rsidP="00D126AF">
      <w:pPr>
        <w:suppressAutoHyphens/>
        <w:spacing w:after="0" w:line="240" w:lineRule="auto"/>
        <w:jc w:val="both"/>
        <w:rPr>
          <w:rFonts w:ascii="Calibri" w:eastAsia="SimSun" w:hAnsi="Calibri" w:cs="Calibri"/>
          <w:lang w:eastAsia="zh-CN"/>
        </w:rPr>
      </w:pPr>
    </w:p>
    <w:p w:rsidR="00D126AF" w:rsidRPr="00D126AF" w:rsidRDefault="00D126AF" w:rsidP="00D126AF">
      <w:pPr>
        <w:suppressAutoHyphens/>
        <w:spacing w:after="0" w:line="240" w:lineRule="auto"/>
        <w:jc w:val="both"/>
        <w:rPr>
          <w:rFonts w:ascii="Calibri" w:eastAsia="SimSun" w:hAnsi="Calibri" w:cs="Calibri"/>
          <w:lang w:eastAsia="zh-CN"/>
        </w:rPr>
      </w:pPr>
      <w:r w:rsidRPr="00D126AF">
        <w:rPr>
          <w:rFonts w:ascii="Calibri" w:eastAsia="SimSun" w:hAnsi="Calibri" w:cs="Calibri"/>
          <w:lang w:eastAsia="zh-CN"/>
        </w:rPr>
        <w:t xml:space="preserve">[] </w:t>
      </w:r>
      <w:r w:rsidRPr="00D126AF">
        <w:rPr>
          <w:rFonts w:ascii="Calibri" w:eastAsia="SimSun" w:hAnsi="Calibri" w:cs="Calibri"/>
          <w:b/>
          <w:bCs/>
          <w:lang w:eastAsia="zh-CN"/>
        </w:rPr>
        <w:t>ME OPONGO</w:t>
      </w:r>
      <w:r w:rsidRPr="00D126AF">
        <w:rPr>
          <w:rFonts w:ascii="Calibri" w:eastAsia="SimSun" w:hAnsi="Calibri" w:cs="Calibri"/>
          <w:lang w:eastAsia="zh-CN"/>
        </w:rPr>
        <w:t xml:space="preserve"> la consulta de estar al corriente de pago de obligaciones con la Seguridad Social.</w:t>
      </w:r>
    </w:p>
    <w:p w:rsidR="00D126AF" w:rsidRPr="00D126AF" w:rsidRDefault="00D126AF" w:rsidP="00D126AF">
      <w:pPr>
        <w:suppressAutoHyphens/>
        <w:spacing w:after="0" w:line="240" w:lineRule="auto"/>
        <w:jc w:val="both"/>
        <w:rPr>
          <w:rFonts w:ascii="Calibri" w:eastAsia="SimSun" w:hAnsi="Calibri" w:cs="Calibri"/>
          <w:lang w:eastAsia="zh-CN"/>
        </w:rPr>
      </w:pPr>
    </w:p>
    <w:p w:rsidR="00D126AF" w:rsidRPr="00D126AF" w:rsidRDefault="00D126AF" w:rsidP="00D126AF">
      <w:pPr>
        <w:suppressAutoHyphens/>
        <w:spacing w:after="0" w:line="240" w:lineRule="auto"/>
        <w:jc w:val="both"/>
        <w:rPr>
          <w:rFonts w:ascii="Calibri" w:eastAsia="SimSun" w:hAnsi="Calibri" w:cs="Calibri"/>
          <w:lang w:eastAsia="zh-CN"/>
        </w:rPr>
      </w:pPr>
      <w:r w:rsidRPr="00D126AF">
        <w:rPr>
          <w:rFonts w:ascii="Calibri" w:eastAsia="SimSun" w:hAnsi="Calibri" w:cs="Calibri"/>
          <w:lang w:eastAsia="zh-CN"/>
        </w:rPr>
        <w:t xml:space="preserve">[] </w:t>
      </w:r>
      <w:r w:rsidRPr="00D126AF">
        <w:rPr>
          <w:rFonts w:ascii="Calibri" w:eastAsia="SimSun" w:hAnsi="Calibri" w:cs="Calibri"/>
          <w:b/>
          <w:bCs/>
          <w:lang w:eastAsia="zh-CN"/>
        </w:rPr>
        <w:t>NO AUTORIZO</w:t>
      </w:r>
      <w:r w:rsidRPr="00D126AF">
        <w:rPr>
          <w:rFonts w:ascii="Calibri" w:eastAsia="SimSun" w:hAnsi="Calibri" w:cs="Calibri"/>
          <w:lang w:eastAsia="zh-CN"/>
        </w:rPr>
        <w:t xml:space="preserve"> la consulta de estar al corriente de pago de las obligaciones tributarias con la Agencia Estatal de la Administración Tributaria para la solicitud de ayudas y subvenciones.</w:t>
      </w:r>
    </w:p>
    <w:p w:rsidR="00D126AF" w:rsidRPr="00D126AF" w:rsidRDefault="00D126AF" w:rsidP="00D126AF">
      <w:pPr>
        <w:suppressAutoHyphens/>
        <w:spacing w:after="0" w:line="240" w:lineRule="auto"/>
        <w:jc w:val="center"/>
        <w:rPr>
          <w:rFonts w:ascii="Calibri" w:eastAsia="SimSun" w:hAnsi="Calibri" w:cs="Calibri"/>
          <w:lang w:eastAsia="zh-CN"/>
        </w:rPr>
      </w:pPr>
    </w:p>
    <w:p w:rsidR="00D126AF" w:rsidRPr="00D126AF" w:rsidRDefault="00D126AF" w:rsidP="00D126AF">
      <w:pPr>
        <w:suppressAutoHyphens/>
        <w:spacing w:after="0" w:line="240" w:lineRule="auto"/>
        <w:jc w:val="both"/>
        <w:rPr>
          <w:rFonts w:ascii="Calibri" w:eastAsia="SimSun" w:hAnsi="Calibri" w:cs="Calibri"/>
          <w:lang w:eastAsia="zh-CN"/>
        </w:rPr>
      </w:pPr>
      <w:r w:rsidRPr="00D126AF">
        <w:rPr>
          <w:rFonts w:ascii="Calibri" w:eastAsia="SimSun" w:hAnsi="Calibri" w:cs="Calibri"/>
          <w:lang w:eastAsia="zh-CN"/>
        </w:rPr>
        <w:t xml:space="preserve">[] </w:t>
      </w:r>
      <w:r w:rsidRPr="00D126AF">
        <w:rPr>
          <w:rFonts w:ascii="Calibri" w:eastAsia="SimSun" w:hAnsi="Calibri" w:cs="Calibri"/>
          <w:b/>
          <w:bCs/>
          <w:lang w:eastAsia="zh-CN"/>
        </w:rPr>
        <w:t>NO AUTORIZO</w:t>
      </w:r>
      <w:r w:rsidRPr="00D126AF">
        <w:rPr>
          <w:rFonts w:ascii="Calibri" w:eastAsia="SimSun" w:hAnsi="Calibri" w:cs="Calibri"/>
          <w:lang w:eastAsia="zh-CN"/>
        </w:rPr>
        <w:t xml:space="preserve"> la consulta de estar al corriente de pago de las obligaciones tributarias con la Comunidad Autónoma de la Región de Murcia.</w:t>
      </w:r>
    </w:p>
    <w:p w:rsidR="00D126AF" w:rsidRPr="00D126AF" w:rsidRDefault="00D126AF" w:rsidP="00D126AF">
      <w:pPr>
        <w:suppressAutoHyphens/>
        <w:spacing w:after="0" w:line="240" w:lineRule="auto"/>
        <w:jc w:val="both"/>
        <w:rPr>
          <w:rFonts w:ascii="Calibri" w:eastAsia="SimSun" w:hAnsi="Calibri" w:cs="Calibri"/>
          <w:lang w:eastAsia="zh-CN"/>
        </w:rPr>
      </w:pPr>
    </w:p>
    <w:p w:rsidR="00D126AF" w:rsidRPr="00D126AF" w:rsidRDefault="00D126AF" w:rsidP="00D126AF">
      <w:pPr>
        <w:suppressAutoHyphens/>
        <w:spacing w:after="0" w:line="240" w:lineRule="auto"/>
        <w:ind w:firstLine="708"/>
        <w:jc w:val="both"/>
        <w:rPr>
          <w:rFonts w:ascii="Calibri" w:eastAsia="SimSun" w:hAnsi="Calibri" w:cs="Calibri"/>
          <w:lang w:eastAsia="zh-CN"/>
        </w:rPr>
      </w:pPr>
      <w:r w:rsidRPr="00D126AF">
        <w:rPr>
          <w:rFonts w:ascii="Calibri" w:eastAsia="SimSun" w:hAnsi="Calibri" w:cs="Calibri"/>
          <w:lang w:eastAsia="zh-CN"/>
        </w:rPr>
        <w:t xml:space="preserve">En el caso </w:t>
      </w:r>
      <w:r w:rsidRPr="00D126AF">
        <w:rPr>
          <w:rFonts w:ascii="Calibri" w:eastAsia="SimSun" w:hAnsi="Calibri" w:cs="Calibri"/>
          <w:b/>
          <w:bCs/>
          <w:lang w:eastAsia="zh-CN"/>
        </w:rPr>
        <w:t>de NO AUTORIZACIÓN</w:t>
      </w:r>
      <w:r w:rsidRPr="00D126AF">
        <w:rPr>
          <w:rFonts w:ascii="Calibri" w:eastAsia="SimSun" w:hAnsi="Calibri" w:cs="Calibri"/>
          <w:lang w:eastAsia="zh-CN"/>
        </w:rPr>
        <w:t xml:space="preserve"> </w:t>
      </w:r>
      <w:r w:rsidRPr="00D126AF">
        <w:rPr>
          <w:rFonts w:ascii="Calibri" w:eastAsia="SimSun" w:hAnsi="Calibri" w:cs="Calibri"/>
          <w:b/>
          <w:lang w:eastAsia="zh-CN"/>
        </w:rPr>
        <w:t>o de OPOSICIÓN</w:t>
      </w:r>
      <w:r w:rsidRPr="00D126AF">
        <w:rPr>
          <w:rFonts w:ascii="Calibri" w:eastAsia="SimSun" w:hAnsi="Calibri" w:cs="Calibri"/>
          <w:lang w:eastAsia="zh-CN"/>
        </w:rPr>
        <w:t xml:space="preserve"> a que el órgano administrativo competente consulte u obtenga los mencionados datos y documentos, </w:t>
      </w:r>
      <w:r w:rsidRPr="00D126AF">
        <w:rPr>
          <w:rFonts w:ascii="Calibri" w:eastAsia="SimSun" w:hAnsi="Calibri" w:cs="Calibri"/>
          <w:b/>
          <w:bCs/>
          <w:lang w:eastAsia="zh-CN"/>
        </w:rPr>
        <w:t>QUEDO OBLIGADO A APORTARLOS</w:t>
      </w:r>
      <w:r w:rsidRPr="00D126AF">
        <w:rPr>
          <w:rFonts w:ascii="Calibri" w:eastAsia="SimSun" w:hAnsi="Calibri" w:cs="Calibri"/>
          <w:lang w:eastAsia="zh-CN"/>
        </w:rPr>
        <w:t xml:space="preserve"> al procedimiento junto a esta solicitud o cuando me sean requeridos.</w:t>
      </w:r>
    </w:p>
    <w:p w:rsidR="00D126AF" w:rsidRPr="00D126AF" w:rsidRDefault="00D126AF" w:rsidP="00D126AF">
      <w:pPr>
        <w:suppressAutoHyphens/>
        <w:spacing w:after="0" w:line="240" w:lineRule="auto"/>
        <w:jc w:val="center"/>
        <w:rPr>
          <w:rFonts w:ascii="Times New Roman" w:eastAsia="SimSun" w:hAnsi="Times New Roman" w:cs="Times New Roman"/>
          <w:sz w:val="24"/>
          <w:szCs w:val="24"/>
          <w:lang w:eastAsia="zh-CN"/>
        </w:rPr>
      </w:pPr>
    </w:p>
    <w:p w:rsidR="00D126AF" w:rsidRPr="00D126AF" w:rsidRDefault="00D126AF" w:rsidP="00D126AF">
      <w:pPr>
        <w:suppressAutoHyphens/>
        <w:spacing w:after="0" w:line="240" w:lineRule="auto"/>
        <w:jc w:val="center"/>
        <w:rPr>
          <w:rFonts w:ascii="Calibri" w:eastAsia="SimSun" w:hAnsi="Calibri" w:cs="Calibri"/>
          <w:lang w:eastAsia="zh-CN"/>
        </w:rPr>
      </w:pPr>
      <w:r w:rsidRPr="00D126AF">
        <w:rPr>
          <w:rFonts w:ascii="Calibri" w:eastAsia="SimSun" w:hAnsi="Calibri" w:cs="Calibri"/>
          <w:b/>
          <w:bCs/>
          <w:lang w:eastAsia="zh-CN"/>
        </w:rPr>
        <w:t>INFORMACIÓN BÁSICA SOBRE PROTECCIÓN DE DATOS</w:t>
      </w:r>
    </w:p>
    <w:p w:rsidR="00D126AF" w:rsidRPr="00D126AF" w:rsidRDefault="00D126AF" w:rsidP="00D126AF">
      <w:pPr>
        <w:suppressAutoHyphens/>
        <w:spacing w:after="0" w:line="240" w:lineRule="auto"/>
        <w:jc w:val="center"/>
        <w:rPr>
          <w:rFonts w:ascii="Times New Roman" w:eastAsia="SimSun" w:hAnsi="Times New Roman" w:cs="Times New Roman"/>
          <w:sz w:val="24"/>
          <w:szCs w:val="24"/>
          <w:lang w:eastAsia="zh-CN"/>
        </w:rPr>
      </w:pPr>
    </w:p>
    <w:tbl>
      <w:tblPr>
        <w:tblW w:w="877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836"/>
        <w:gridCol w:w="6942"/>
      </w:tblGrid>
      <w:tr w:rsidR="00D126AF" w:rsidRPr="00D126AF" w:rsidTr="0029785E">
        <w:tc>
          <w:tcPr>
            <w:tcW w:w="1836" w:type="dxa"/>
            <w:tcBorders>
              <w:top w:val="single" w:sz="4" w:space="0" w:color="00000A"/>
              <w:left w:val="single" w:sz="4" w:space="0" w:color="00000A"/>
              <w:bottom w:val="single" w:sz="4" w:space="0" w:color="00000A"/>
              <w:right w:val="single" w:sz="4" w:space="0" w:color="00000A"/>
            </w:tcBorders>
            <w:vAlign w:val="center"/>
            <w:hideMark/>
          </w:tcPr>
          <w:p w:rsidR="00D126AF" w:rsidRPr="00D126AF" w:rsidRDefault="00D126AF" w:rsidP="00D126AF">
            <w:pPr>
              <w:widowControl w:val="0"/>
              <w:suppressAutoHyphens/>
              <w:spacing w:after="0" w:line="256" w:lineRule="auto"/>
              <w:jc w:val="center"/>
              <w:rPr>
                <w:rFonts w:ascii="Calibri" w:eastAsia="Times New Roman" w:hAnsi="Calibri" w:cs="Calibri"/>
                <w:lang w:eastAsia="zh-CN"/>
              </w:rPr>
            </w:pPr>
            <w:r w:rsidRPr="00D126AF">
              <w:rPr>
                <w:rFonts w:ascii="Calibri" w:eastAsia="Times New Roman" w:hAnsi="Calibri" w:cs="Calibri"/>
                <w:b/>
                <w:bCs/>
                <w:lang w:eastAsia="zh-CN"/>
              </w:rPr>
              <w:t>Responsable</w:t>
            </w:r>
          </w:p>
        </w:tc>
        <w:tc>
          <w:tcPr>
            <w:tcW w:w="6941" w:type="dxa"/>
            <w:tcBorders>
              <w:top w:val="single" w:sz="4" w:space="0" w:color="00000A"/>
              <w:left w:val="single" w:sz="4" w:space="0" w:color="00000A"/>
              <w:bottom w:val="single" w:sz="4" w:space="0" w:color="00000A"/>
              <w:right w:val="single" w:sz="4" w:space="0" w:color="00000A"/>
            </w:tcBorders>
            <w:hideMark/>
          </w:tcPr>
          <w:p w:rsidR="00D126AF" w:rsidRPr="00D126AF" w:rsidRDefault="00D126AF" w:rsidP="00D126AF">
            <w:pPr>
              <w:widowControl w:val="0"/>
              <w:suppressAutoHyphens/>
              <w:spacing w:after="0" w:line="256" w:lineRule="auto"/>
              <w:jc w:val="both"/>
              <w:rPr>
                <w:rFonts w:ascii="Calibri" w:eastAsia="Times New Roman" w:hAnsi="Calibri" w:cs="Calibri"/>
                <w:bCs/>
                <w:lang w:eastAsia="zh-CN"/>
              </w:rPr>
            </w:pPr>
            <w:r w:rsidRPr="00D126AF">
              <w:rPr>
                <w:rFonts w:ascii="Calibri" w:eastAsia="Times New Roman" w:hAnsi="Calibri" w:cs="Calibri"/>
                <w:bCs/>
                <w:lang w:eastAsia="zh-CN"/>
              </w:rPr>
              <w:t xml:space="preserve">Dirección General de Deportes. Consejería de </w:t>
            </w:r>
            <w:r w:rsidRPr="00D126AF">
              <w:rPr>
                <w:rFonts w:ascii="Calibri" w:eastAsia="SimSun" w:hAnsi="Calibri" w:cs="Calibri"/>
                <w:lang w:eastAsia="zh-CN"/>
              </w:rPr>
              <w:t xml:space="preserve">Presidencia, Turismo, Cultura, Juventud, Deportes y </w:t>
            </w:r>
            <w:proofErr w:type="spellStart"/>
            <w:r w:rsidRPr="00D126AF">
              <w:rPr>
                <w:rFonts w:ascii="Calibri" w:eastAsia="SimSun" w:hAnsi="Calibri" w:cs="Calibri"/>
                <w:lang w:eastAsia="zh-CN"/>
              </w:rPr>
              <w:t>Portavocía</w:t>
            </w:r>
            <w:proofErr w:type="spellEnd"/>
            <w:r w:rsidRPr="00D126AF">
              <w:rPr>
                <w:rFonts w:ascii="Calibri" w:eastAsia="Times New Roman" w:hAnsi="Calibri" w:cs="Calibri"/>
                <w:bCs/>
                <w:lang w:eastAsia="zh-CN"/>
              </w:rPr>
              <w:t>. Comunidad Autónoma de la Región de Murcia.</w:t>
            </w:r>
          </w:p>
        </w:tc>
      </w:tr>
      <w:tr w:rsidR="00D126AF" w:rsidRPr="00D126AF" w:rsidTr="0029785E">
        <w:tc>
          <w:tcPr>
            <w:tcW w:w="1836" w:type="dxa"/>
            <w:tcBorders>
              <w:top w:val="single" w:sz="4" w:space="0" w:color="00000A"/>
              <w:left w:val="single" w:sz="4" w:space="0" w:color="00000A"/>
              <w:bottom w:val="single" w:sz="4" w:space="0" w:color="00000A"/>
              <w:right w:val="single" w:sz="4" w:space="0" w:color="00000A"/>
            </w:tcBorders>
            <w:vAlign w:val="center"/>
            <w:hideMark/>
          </w:tcPr>
          <w:p w:rsidR="00D126AF" w:rsidRPr="00D126AF" w:rsidRDefault="00D126AF" w:rsidP="00D126AF">
            <w:pPr>
              <w:widowControl w:val="0"/>
              <w:suppressAutoHyphens/>
              <w:spacing w:after="0" w:line="256" w:lineRule="auto"/>
              <w:jc w:val="center"/>
              <w:rPr>
                <w:rFonts w:ascii="Calibri" w:eastAsia="Times New Roman" w:hAnsi="Calibri" w:cs="Calibri"/>
                <w:b/>
                <w:bCs/>
                <w:lang w:eastAsia="zh-CN"/>
              </w:rPr>
            </w:pPr>
            <w:r w:rsidRPr="00D126AF">
              <w:rPr>
                <w:rFonts w:ascii="Calibri" w:eastAsia="Times New Roman" w:hAnsi="Calibri" w:cs="Calibri"/>
                <w:b/>
                <w:bCs/>
                <w:lang w:eastAsia="zh-CN"/>
              </w:rPr>
              <w:t>Finalidad</w:t>
            </w:r>
          </w:p>
        </w:tc>
        <w:tc>
          <w:tcPr>
            <w:tcW w:w="6941" w:type="dxa"/>
            <w:tcBorders>
              <w:top w:val="single" w:sz="4" w:space="0" w:color="00000A"/>
              <w:left w:val="single" w:sz="4" w:space="0" w:color="00000A"/>
              <w:bottom w:val="single" w:sz="4" w:space="0" w:color="00000A"/>
              <w:right w:val="single" w:sz="4" w:space="0" w:color="00000A"/>
            </w:tcBorders>
            <w:hideMark/>
          </w:tcPr>
          <w:p w:rsidR="00D126AF" w:rsidRPr="00D126AF" w:rsidRDefault="00D126AF" w:rsidP="00D126AF">
            <w:pPr>
              <w:widowControl w:val="0"/>
              <w:suppressAutoHyphens/>
              <w:spacing w:after="0" w:line="256" w:lineRule="auto"/>
              <w:jc w:val="both"/>
              <w:rPr>
                <w:rFonts w:ascii="Calibri" w:eastAsia="Times New Roman" w:hAnsi="Calibri" w:cs="Calibri"/>
                <w:bCs/>
                <w:lang w:eastAsia="zh-CN"/>
              </w:rPr>
            </w:pPr>
            <w:r w:rsidRPr="00D126AF">
              <w:rPr>
                <w:rFonts w:ascii="Calibri" w:eastAsia="Times New Roman" w:hAnsi="Calibri" w:cs="Calibri"/>
                <w:lang w:eastAsia="zh-CN"/>
              </w:rPr>
              <w:t xml:space="preserve">Tramitación del procedimiento de subvenciones </w:t>
            </w:r>
            <w:r w:rsidRPr="00D126AF">
              <w:rPr>
                <w:rFonts w:ascii="Calibri" w:eastAsia="SimSun" w:hAnsi="Calibri" w:cs="Calibri"/>
                <w:lang w:eastAsia="zh-CN"/>
              </w:rPr>
              <w:t>a clubes deportivos de la Región de Murcia para la financiación de los gastos ocasionados por la participación en competiciones oficiales durante el año 2023.</w:t>
            </w:r>
          </w:p>
        </w:tc>
      </w:tr>
      <w:tr w:rsidR="00D126AF" w:rsidRPr="00D126AF" w:rsidTr="0029785E">
        <w:tc>
          <w:tcPr>
            <w:tcW w:w="1836" w:type="dxa"/>
            <w:tcBorders>
              <w:top w:val="single" w:sz="4" w:space="0" w:color="00000A"/>
              <w:left w:val="single" w:sz="4" w:space="0" w:color="00000A"/>
              <w:bottom w:val="single" w:sz="4" w:space="0" w:color="00000A"/>
              <w:right w:val="single" w:sz="4" w:space="0" w:color="00000A"/>
            </w:tcBorders>
            <w:vAlign w:val="center"/>
            <w:hideMark/>
          </w:tcPr>
          <w:p w:rsidR="00D126AF" w:rsidRPr="00D126AF" w:rsidRDefault="00D126AF" w:rsidP="00D126AF">
            <w:pPr>
              <w:widowControl w:val="0"/>
              <w:suppressAutoHyphens/>
              <w:spacing w:after="0" w:line="256" w:lineRule="auto"/>
              <w:jc w:val="center"/>
              <w:rPr>
                <w:rFonts w:ascii="Calibri" w:eastAsia="Times New Roman" w:hAnsi="Calibri" w:cs="Calibri"/>
                <w:b/>
                <w:bCs/>
                <w:lang w:eastAsia="zh-CN"/>
              </w:rPr>
            </w:pPr>
            <w:r w:rsidRPr="00D126AF">
              <w:rPr>
                <w:rFonts w:ascii="Calibri" w:eastAsia="Times New Roman" w:hAnsi="Calibri" w:cs="Calibri"/>
                <w:b/>
                <w:bCs/>
                <w:lang w:eastAsia="zh-CN"/>
              </w:rPr>
              <w:t>Destinatarios</w:t>
            </w:r>
          </w:p>
        </w:tc>
        <w:tc>
          <w:tcPr>
            <w:tcW w:w="6941" w:type="dxa"/>
            <w:tcBorders>
              <w:top w:val="single" w:sz="4" w:space="0" w:color="00000A"/>
              <w:left w:val="single" w:sz="4" w:space="0" w:color="00000A"/>
              <w:bottom w:val="single" w:sz="4" w:space="0" w:color="00000A"/>
              <w:right w:val="single" w:sz="4" w:space="0" w:color="00000A"/>
            </w:tcBorders>
            <w:hideMark/>
          </w:tcPr>
          <w:p w:rsidR="00D126AF" w:rsidRPr="00D126AF" w:rsidRDefault="00D126AF" w:rsidP="00D126AF">
            <w:pPr>
              <w:widowControl w:val="0"/>
              <w:suppressAutoHyphens/>
              <w:spacing w:after="0" w:line="256" w:lineRule="auto"/>
              <w:jc w:val="both"/>
              <w:rPr>
                <w:rFonts w:ascii="Calibri" w:eastAsia="Times New Roman" w:hAnsi="Calibri" w:cs="Calibri"/>
                <w:bCs/>
                <w:lang w:eastAsia="zh-CN"/>
              </w:rPr>
            </w:pPr>
            <w:r w:rsidRPr="00D126AF">
              <w:rPr>
                <w:rFonts w:ascii="Calibri" w:eastAsia="Times New Roman" w:hAnsi="Calibri" w:cs="Calibri"/>
                <w:bCs/>
                <w:lang w:eastAsia="zh-CN"/>
              </w:rPr>
              <w:t>No se cederán datos a terceros, salvo obligación legal.</w:t>
            </w:r>
          </w:p>
        </w:tc>
      </w:tr>
      <w:tr w:rsidR="00D126AF" w:rsidRPr="00D126AF" w:rsidTr="0029785E">
        <w:tc>
          <w:tcPr>
            <w:tcW w:w="1836" w:type="dxa"/>
            <w:tcBorders>
              <w:top w:val="single" w:sz="4" w:space="0" w:color="00000A"/>
              <w:left w:val="single" w:sz="4" w:space="0" w:color="00000A"/>
              <w:bottom w:val="single" w:sz="4" w:space="0" w:color="00000A"/>
              <w:right w:val="single" w:sz="4" w:space="0" w:color="00000A"/>
            </w:tcBorders>
            <w:vAlign w:val="center"/>
            <w:hideMark/>
          </w:tcPr>
          <w:p w:rsidR="00D126AF" w:rsidRPr="00D126AF" w:rsidRDefault="00D126AF" w:rsidP="00D126AF">
            <w:pPr>
              <w:widowControl w:val="0"/>
              <w:suppressAutoHyphens/>
              <w:spacing w:after="0" w:line="256" w:lineRule="auto"/>
              <w:jc w:val="center"/>
              <w:rPr>
                <w:rFonts w:ascii="Calibri" w:eastAsia="Times New Roman" w:hAnsi="Calibri" w:cs="Calibri"/>
                <w:b/>
                <w:bCs/>
                <w:lang w:eastAsia="zh-CN"/>
              </w:rPr>
            </w:pPr>
            <w:r w:rsidRPr="00D126AF">
              <w:rPr>
                <w:rFonts w:ascii="Calibri" w:eastAsia="Times New Roman" w:hAnsi="Calibri" w:cs="Calibri"/>
                <w:b/>
                <w:bCs/>
                <w:lang w:eastAsia="zh-CN"/>
              </w:rPr>
              <w:t>Derechos</w:t>
            </w:r>
          </w:p>
        </w:tc>
        <w:tc>
          <w:tcPr>
            <w:tcW w:w="6941" w:type="dxa"/>
            <w:tcBorders>
              <w:top w:val="single" w:sz="4" w:space="0" w:color="00000A"/>
              <w:left w:val="single" w:sz="4" w:space="0" w:color="00000A"/>
              <w:bottom w:val="single" w:sz="4" w:space="0" w:color="00000A"/>
              <w:right w:val="single" w:sz="4" w:space="0" w:color="00000A"/>
            </w:tcBorders>
            <w:hideMark/>
          </w:tcPr>
          <w:p w:rsidR="00D126AF" w:rsidRPr="00D126AF" w:rsidRDefault="00D126AF" w:rsidP="00D126AF">
            <w:pPr>
              <w:widowControl w:val="0"/>
              <w:suppressAutoHyphens/>
              <w:spacing w:after="0" w:line="256" w:lineRule="auto"/>
              <w:jc w:val="both"/>
              <w:rPr>
                <w:rFonts w:ascii="Calibri" w:eastAsia="Times New Roman" w:hAnsi="Calibri" w:cs="Calibri"/>
                <w:bCs/>
                <w:lang w:eastAsia="zh-CN"/>
              </w:rPr>
            </w:pPr>
            <w:r w:rsidRPr="00D126AF">
              <w:rPr>
                <w:rFonts w:ascii="Calibri" w:eastAsia="Times New Roman" w:hAnsi="Calibri" w:cs="Calibri"/>
                <w:bCs/>
                <w:lang w:eastAsia="zh-CN"/>
              </w:rPr>
              <w:t xml:space="preserve">Puede ejercitar sus derechos de acceso, rectificación, supresión, oposición, limitación, portabilidad en relación a sus datos, dirigiéndose al responsable. Puede consultar la información y requisitos del procedimiento de ejercicio de derechos (2736) en el apartado de PROTECCIÓN DE DATOS de la web </w:t>
            </w:r>
            <w:hyperlink r:id="rId11" w:history="1">
              <w:r w:rsidRPr="00D126AF">
                <w:rPr>
                  <w:rFonts w:ascii="Calibri" w:eastAsia="Times New Roman" w:hAnsi="Calibri" w:cs="Calibri"/>
                  <w:u w:val="single"/>
                  <w:lang w:eastAsia="zh-CN"/>
                </w:rPr>
                <w:t>www.carm.es.</w:t>
              </w:r>
            </w:hyperlink>
          </w:p>
        </w:tc>
      </w:tr>
      <w:tr w:rsidR="00D126AF" w:rsidRPr="00D126AF" w:rsidTr="0029785E">
        <w:tc>
          <w:tcPr>
            <w:tcW w:w="1836" w:type="dxa"/>
            <w:tcBorders>
              <w:top w:val="single" w:sz="4" w:space="0" w:color="00000A"/>
              <w:left w:val="single" w:sz="4" w:space="0" w:color="00000A"/>
              <w:bottom w:val="single" w:sz="4" w:space="0" w:color="00000A"/>
              <w:right w:val="single" w:sz="4" w:space="0" w:color="00000A"/>
            </w:tcBorders>
            <w:vAlign w:val="center"/>
            <w:hideMark/>
          </w:tcPr>
          <w:p w:rsidR="00D126AF" w:rsidRPr="00D126AF" w:rsidRDefault="00D126AF" w:rsidP="00D126AF">
            <w:pPr>
              <w:widowControl w:val="0"/>
              <w:suppressAutoHyphens/>
              <w:spacing w:after="0" w:line="256" w:lineRule="auto"/>
              <w:jc w:val="center"/>
              <w:rPr>
                <w:rFonts w:ascii="Calibri" w:eastAsia="Times New Roman" w:hAnsi="Calibri" w:cs="Calibri"/>
                <w:b/>
                <w:bCs/>
                <w:lang w:eastAsia="zh-CN"/>
              </w:rPr>
            </w:pPr>
            <w:r w:rsidRPr="00D126AF">
              <w:rPr>
                <w:rFonts w:ascii="Calibri" w:eastAsia="Times New Roman" w:hAnsi="Calibri" w:cs="Calibri"/>
                <w:b/>
                <w:bCs/>
                <w:lang w:eastAsia="zh-CN"/>
              </w:rPr>
              <w:t>Procedencia</w:t>
            </w:r>
          </w:p>
        </w:tc>
        <w:tc>
          <w:tcPr>
            <w:tcW w:w="6941" w:type="dxa"/>
            <w:tcBorders>
              <w:top w:val="single" w:sz="4" w:space="0" w:color="00000A"/>
              <w:left w:val="single" w:sz="4" w:space="0" w:color="00000A"/>
              <w:bottom w:val="single" w:sz="4" w:space="0" w:color="00000A"/>
              <w:right w:val="single" w:sz="4" w:space="0" w:color="00000A"/>
            </w:tcBorders>
            <w:hideMark/>
          </w:tcPr>
          <w:p w:rsidR="00D126AF" w:rsidRPr="00D126AF" w:rsidRDefault="00D126AF" w:rsidP="00D126AF">
            <w:pPr>
              <w:widowControl w:val="0"/>
              <w:suppressAutoHyphens/>
              <w:spacing w:after="0" w:line="256" w:lineRule="auto"/>
              <w:jc w:val="both"/>
              <w:rPr>
                <w:rFonts w:ascii="Calibri" w:eastAsia="Times New Roman" w:hAnsi="Calibri" w:cs="Calibri"/>
                <w:bCs/>
                <w:lang w:eastAsia="zh-CN"/>
              </w:rPr>
            </w:pPr>
            <w:r w:rsidRPr="00D126AF">
              <w:rPr>
                <w:rFonts w:ascii="Calibri" w:eastAsia="Times New Roman" w:hAnsi="Calibri" w:cs="Calibri"/>
                <w:bCs/>
                <w:lang w:eastAsia="zh-CN"/>
              </w:rPr>
              <w:t>Los datos que se recogen proceden del interesado y de la Plataforma de Interoperabilidad.</w:t>
            </w:r>
          </w:p>
          <w:p w:rsidR="00D126AF" w:rsidRPr="00D126AF" w:rsidRDefault="00D126AF" w:rsidP="00D126AF">
            <w:pPr>
              <w:widowControl w:val="0"/>
              <w:suppressAutoHyphens/>
              <w:spacing w:after="0" w:line="256" w:lineRule="auto"/>
              <w:jc w:val="both"/>
              <w:rPr>
                <w:rFonts w:ascii="Calibri" w:eastAsia="Times New Roman" w:hAnsi="Calibri" w:cs="Calibri"/>
                <w:bCs/>
                <w:lang w:eastAsia="zh-CN"/>
              </w:rPr>
            </w:pPr>
            <w:r w:rsidRPr="00D126AF">
              <w:rPr>
                <w:rFonts w:ascii="Calibri" w:eastAsia="Times New Roman" w:hAnsi="Calibri" w:cs="Calibri"/>
                <w:bCs/>
                <w:lang w:eastAsia="zh-CN"/>
              </w:rPr>
              <w:t>Las categorías de datos que se recogen son:</w:t>
            </w:r>
          </w:p>
          <w:p w:rsidR="00D126AF" w:rsidRPr="00D126AF" w:rsidRDefault="00D126AF" w:rsidP="00D126AF">
            <w:pPr>
              <w:widowControl w:val="0"/>
              <w:numPr>
                <w:ilvl w:val="0"/>
                <w:numId w:val="2"/>
              </w:numPr>
              <w:suppressAutoHyphens/>
              <w:spacing w:after="0" w:line="256" w:lineRule="auto"/>
              <w:jc w:val="both"/>
              <w:rPr>
                <w:rFonts w:ascii="Calibri" w:eastAsia="Times New Roman" w:hAnsi="Calibri" w:cs="Calibri"/>
                <w:bCs/>
                <w:lang w:eastAsia="zh-CN"/>
              </w:rPr>
            </w:pPr>
            <w:r w:rsidRPr="00D126AF">
              <w:rPr>
                <w:rFonts w:ascii="Calibri" w:eastAsia="Times New Roman" w:hAnsi="Calibri" w:cs="Calibri"/>
                <w:bCs/>
                <w:lang w:eastAsia="zh-CN"/>
              </w:rPr>
              <w:t>Datos de estar al corriente de pago de obligaciones con la Seguridad Social.</w:t>
            </w:r>
          </w:p>
          <w:p w:rsidR="00D126AF" w:rsidRPr="00D126AF" w:rsidRDefault="00D126AF" w:rsidP="00D126AF">
            <w:pPr>
              <w:widowControl w:val="0"/>
              <w:numPr>
                <w:ilvl w:val="0"/>
                <w:numId w:val="2"/>
              </w:numPr>
              <w:suppressAutoHyphens/>
              <w:spacing w:after="0" w:line="256" w:lineRule="auto"/>
              <w:jc w:val="both"/>
              <w:rPr>
                <w:rFonts w:ascii="Calibri" w:eastAsia="Times New Roman" w:hAnsi="Calibri" w:cs="Calibri"/>
                <w:bCs/>
                <w:lang w:eastAsia="zh-CN"/>
              </w:rPr>
            </w:pPr>
            <w:r w:rsidRPr="00D126AF">
              <w:rPr>
                <w:rFonts w:ascii="Calibri" w:eastAsia="Times New Roman" w:hAnsi="Calibri" w:cs="Calibri"/>
                <w:bCs/>
                <w:lang w:eastAsia="zh-CN"/>
              </w:rPr>
              <w:t xml:space="preserve">Datos de estar al corriente de pago de las obligaciones tributarias </w:t>
            </w:r>
            <w:r w:rsidRPr="00D126AF">
              <w:rPr>
                <w:rFonts w:ascii="Calibri" w:eastAsia="Times New Roman" w:hAnsi="Calibri" w:cs="Calibri"/>
                <w:bCs/>
                <w:lang w:eastAsia="zh-CN"/>
              </w:rPr>
              <w:lastRenderedPageBreak/>
              <w:t>con la Agencia Estatal de la Administración Tributaria para la solicitud de ayudas y subvenciones.</w:t>
            </w:r>
          </w:p>
          <w:p w:rsidR="00D126AF" w:rsidRPr="00D126AF" w:rsidRDefault="00D126AF" w:rsidP="00D126AF">
            <w:pPr>
              <w:widowControl w:val="0"/>
              <w:numPr>
                <w:ilvl w:val="0"/>
                <w:numId w:val="2"/>
              </w:numPr>
              <w:suppressAutoHyphens/>
              <w:spacing w:after="0" w:line="256" w:lineRule="auto"/>
              <w:jc w:val="both"/>
              <w:rPr>
                <w:rFonts w:ascii="Calibri" w:eastAsia="Times New Roman" w:hAnsi="Calibri" w:cs="Calibri"/>
                <w:bCs/>
                <w:lang w:eastAsia="zh-CN"/>
              </w:rPr>
            </w:pPr>
            <w:r w:rsidRPr="00D126AF">
              <w:rPr>
                <w:rFonts w:ascii="Calibri" w:eastAsia="Times New Roman" w:hAnsi="Calibri" w:cs="Calibri"/>
                <w:bCs/>
                <w:lang w:eastAsia="zh-CN"/>
              </w:rPr>
              <w:t>Datos de estar al corriente de pago de las obligaciones tributarias con la Comunidad Autónoma de la Región de Murcia.</w:t>
            </w:r>
          </w:p>
        </w:tc>
      </w:tr>
      <w:tr w:rsidR="00D126AF" w:rsidRPr="00D126AF" w:rsidTr="0029785E">
        <w:tc>
          <w:tcPr>
            <w:tcW w:w="1836" w:type="dxa"/>
            <w:tcBorders>
              <w:top w:val="single" w:sz="4" w:space="0" w:color="00000A"/>
              <w:left w:val="single" w:sz="4" w:space="0" w:color="00000A"/>
              <w:bottom w:val="single" w:sz="4" w:space="0" w:color="00000A"/>
              <w:right w:val="single" w:sz="4" w:space="0" w:color="00000A"/>
            </w:tcBorders>
            <w:vAlign w:val="center"/>
            <w:hideMark/>
          </w:tcPr>
          <w:p w:rsidR="00D126AF" w:rsidRPr="00D126AF" w:rsidRDefault="00D126AF" w:rsidP="00D126AF">
            <w:pPr>
              <w:widowControl w:val="0"/>
              <w:suppressAutoHyphens/>
              <w:spacing w:after="0" w:line="256" w:lineRule="auto"/>
              <w:jc w:val="center"/>
              <w:rPr>
                <w:rFonts w:ascii="Calibri" w:eastAsia="Times New Roman" w:hAnsi="Calibri" w:cs="Calibri"/>
                <w:b/>
                <w:bCs/>
                <w:lang w:eastAsia="zh-CN"/>
              </w:rPr>
            </w:pPr>
            <w:r w:rsidRPr="00D126AF">
              <w:rPr>
                <w:rFonts w:ascii="Calibri" w:eastAsia="Times New Roman" w:hAnsi="Calibri" w:cs="Calibri"/>
                <w:b/>
                <w:bCs/>
                <w:lang w:eastAsia="zh-CN"/>
              </w:rPr>
              <w:lastRenderedPageBreak/>
              <w:t>Información adicional</w:t>
            </w:r>
          </w:p>
        </w:tc>
        <w:tc>
          <w:tcPr>
            <w:tcW w:w="6941" w:type="dxa"/>
            <w:tcBorders>
              <w:top w:val="single" w:sz="4" w:space="0" w:color="00000A"/>
              <w:left w:val="single" w:sz="4" w:space="0" w:color="00000A"/>
              <w:bottom w:val="single" w:sz="4" w:space="0" w:color="00000A"/>
              <w:right w:val="single" w:sz="4" w:space="0" w:color="00000A"/>
            </w:tcBorders>
            <w:vAlign w:val="center"/>
            <w:hideMark/>
          </w:tcPr>
          <w:p w:rsidR="00D126AF" w:rsidRPr="00D126AF" w:rsidRDefault="00D126AF" w:rsidP="00D126AF">
            <w:pPr>
              <w:widowControl w:val="0"/>
              <w:suppressAutoHyphens/>
              <w:spacing w:before="45" w:after="0" w:line="256" w:lineRule="auto"/>
              <w:ind w:left="150" w:right="30"/>
              <w:jc w:val="both"/>
              <w:rPr>
                <w:rFonts w:ascii="Calibri" w:eastAsia="Times New Roman" w:hAnsi="Calibri" w:cs="Calibri"/>
                <w:lang w:eastAsia="zh-CN"/>
              </w:rPr>
            </w:pPr>
            <w:r w:rsidRPr="00D126AF">
              <w:rPr>
                <w:rFonts w:ascii="Calibri" w:eastAsia="Times New Roman" w:hAnsi="Calibri" w:cs="Calibri"/>
                <w:lang w:eastAsia="zh-CN"/>
              </w:rPr>
              <w:t>Puede consultar la información adicional en el Anexo que se presenta en el reverso de esta hoja.</w:t>
            </w:r>
          </w:p>
        </w:tc>
      </w:tr>
    </w:tbl>
    <w:p w:rsidR="00D126AF" w:rsidRPr="00D126AF" w:rsidRDefault="00D126AF" w:rsidP="00D126AF">
      <w:pPr>
        <w:suppressAutoHyphens/>
        <w:spacing w:after="0" w:line="240" w:lineRule="auto"/>
        <w:jc w:val="both"/>
        <w:rPr>
          <w:rFonts w:ascii="Calibri" w:eastAsia="SimSun" w:hAnsi="Calibri" w:cs="Calibri"/>
          <w:lang w:eastAsia="zh-CN"/>
        </w:rPr>
      </w:pPr>
    </w:p>
    <w:p w:rsidR="00D126AF" w:rsidRPr="00D126AF" w:rsidRDefault="00D126AF" w:rsidP="00D126AF">
      <w:pPr>
        <w:suppressAutoHyphens/>
        <w:spacing w:after="0" w:line="240" w:lineRule="auto"/>
        <w:rPr>
          <w:rFonts w:ascii="Calibri" w:eastAsia="SimSun" w:hAnsi="Calibri" w:cs="Calibri"/>
          <w:b/>
          <w:lang w:eastAsia="zh-CN"/>
        </w:rPr>
      </w:pPr>
      <w:r w:rsidRPr="00D126AF">
        <w:rPr>
          <w:rFonts w:ascii="Calibri" w:eastAsia="SimSun" w:hAnsi="Calibri" w:cs="Calibri"/>
          <w:b/>
          <w:lang w:eastAsia="zh-CN"/>
        </w:rPr>
        <w:t>Nota. Antes de firmar la cláusula de consulta de datos personales, debe leer la información básica sobre protección de datos.</w:t>
      </w:r>
    </w:p>
    <w:p w:rsidR="00D126AF" w:rsidRPr="00D126AF" w:rsidRDefault="00D126AF" w:rsidP="00D126AF">
      <w:pPr>
        <w:suppressAutoHyphens/>
        <w:spacing w:after="0" w:line="240" w:lineRule="auto"/>
        <w:jc w:val="center"/>
        <w:rPr>
          <w:rFonts w:ascii="Calibri" w:eastAsia="SimSun" w:hAnsi="Calibri" w:cs="Calibri"/>
          <w:lang w:eastAsia="zh-CN"/>
        </w:rPr>
      </w:pPr>
    </w:p>
    <w:p w:rsidR="00D126AF" w:rsidRPr="00D126AF" w:rsidRDefault="00D126AF" w:rsidP="00D126AF">
      <w:pPr>
        <w:suppressAutoHyphens/>
        <w:autoSpaceDE w:val="0"/>
        <w:autoSpaceDN w:val="0"/>
        <w:adjustRightInd w:val="0"/>
        <w:spacing w:after="0" w:line="240" w:lineRule="auto"/>
        <w:jc w:val="center"/>
        <w:rPr>
          <w:rFonts w:ascii="Calibri" w:eastAsia="SimSun" w:hAnsi="Calibri" w:cs="Calibri"/>
          <w:sz w:val="24"/>
          <w:szCs w:val="24"/>
          <w:lang w:eastAsia="zh-CN"/>
        </w:rPr>
      </w:pPr>
      <w:r w:rsidRPr="00D126AF">
        <w:rPr>
          <w:rFonts w:ascii="Calibri" w:eastAsia="SimSun" w:hAnsi="Calibri" w:cs="Calibri"/>
          <w:sz w:val="24"/>
          <w:szCs w:val="24"/>
          <w:lang w:eastAsia="zh-CN"/>
        </w:rPr>
        <w:t xml:space="preserve">Firma </w:t>
      </w:r>
    </w:p>
    <w:p w:rsidR="00D126AF" w:rsidRPr="00D126AF" w:rsidRDefault="00D126AF" w:rsidP="00D126AF">
      <w:pPr>
        <w:suppressAutoHyphens/>
        <w:autoSpaceDE w:val="0"/>
        <w:autoSpaceDN w:val="0"/>
        <w:adjustRightInd w:val="0"/>
        <w:spacing w:after="0" w:line="240" w:lineRule="auto"/>
        <w:jc w:val="center"/>
        <w:rPr>
          <w:rFonts w:ascii="Arial" w:eastAsia="SimSun" w:hAnsi="Arial" w:cs="Arial"/>
          <w:sz w:val="16"/>
          <w:szCs w:val="16"/>
          <w:lang w:eastAsia="zh-CN"/>
        </w:rPr>
      </w:pPr>
      <w:r w:rsidRPr="00D126AF">
        <w:rPr>
          <w:rFonts w:ascii="Arial" w:eastAsia="SimSun" w:hAnsi="Arial" w:cs="Arial"/>
          <w:sz w:val="16"/>
          <w:szCs w:val="16"/>
          <w:lang w:eastAsia="zh-CN"/>
        </w:rPr>
        <w:t xml:space="preserve">Solo puede utilizar la firma electrónica. </w:t>
      </w:r>
    </w:p>
    <w:p w:rsidR="00D126AF" w:rsidRPr="00D126AF" w:rsidRDefault="00D126AF" w:rsidP="00D126AF">
      <w:pPr>
        <w:suppressAutoHyphens/>
        <w:spacing w:after="0" w:line="240" w:lineRule="auto"/>
        <w:jc w:val="center"/>
        <w:rPr>
          <w:rFonts w:ascii="Calibri" w:eastAsia="SimSun" w:hAnsi="Calibri" w:cs="Calibri"/>
          <w:lang w:eastAsia="zh-CN"/>
        </w:rPr>
      </w:pPr>
      <w:r w:rsidRPr="00D126AF">
        <w:rPr>
          <w:rFonts w:ascii="Arial" w:eastAsia="SimSun" w:hAnsi="Arial" w:cs="Arial"/>
          <w:sz w:val="16"/>
          <w:szCs w:val="16"/>
          <w:lang w:eastAsia="zh-CN"/>
        </w:rPr>
        <w:t>(Artículo 14 Ley 39/2015, de 1 de octubre, del Procedimiento Administrativo Común)</w:t>
      </w:r>
      <w:r w:rsidRPr="00D126AF">
        <w:rPr>
          <w:rFonts w:ascii="Arial" w:eastAsia="SimSun" w:hAnsi="Arial" w:cs="Arial"/>
          <w:sz w:val="16"/>
          <w:szCs w:val="16"/>
          <w:vertAlign w:val="superscript"/>
          <w:lang w:eastAsia="zh-CN"/>
        </w:rPr>
        <w:footnoteReference w:id="5"/>
      </w:r>
    </w:p>
    <w:p w:rsidR="00D126AF" w:rsidRPr="00D126AF" w:rsidRDefault="00D126AF" w:rsidP="00D126AF">
      <w:pPr>
        <w:suppressAutoHyphens/>
        <w:spacing w:after="0" w:line="240" w:lineRule="auto"/>
        <w:jc w:val="center"/>
        <w:rPr>
          <w:rFonts w:ascii="Times New Roman" w:eastAsia="SimSun" w:hAnsi="Times New Roman" w:cs="Times New Roman"/>
          <w:sz w:val="24"/>
          <w:szCs w:val="24"/>
          <w:lang w:eastAsia="zh-CN"/>
        </w:rPr>
      </w:pPr>
    </w:p>
    <w:p w:rsidR="00D126AF" w:rsidRPr="00D126AF" w:rsidRDefault="00D126AF" w:rsidP="00D126AF">
      <w:pPr>
        <w:suppressAutoHyphens/>
        <w:spacing w:after="0" w:line="240" w:lineRule="auto"/>
        <w:jc w:val="center"/>
        <w:rPr>
          <w:rFonts w:ascii="Times New Roman" w:eastAsia="SimSun" w:hAnsi="Times New Roman" w:cs="Times New Roman"/>
          <w:sz w:val="24"/>
          <w:szCs w:val="24"/>
          <w:lang w:eastAsia="zh-CN"/>
        </w:rPr>
      </w:pPr>
    </w:p>
    <w:p w:rsidR="00D126AF" w:rsidRPr="00D126AF" w:rsidRDefault="00D126AF" w:rsidP="00D126AF">
      <w:pPr>
        <w:suppressAutoHyphens/>
        <w:spacing w:after="0" w:line="240" w:lineRule="auto"/>
        <w:jc w:val="center"/>
        <w:rPr>
          <w:rFonts w:ascii="Calibri" w:eastAsia="SimSun" w:hAnsi="Calibri" w:cs="Calibri"/>
          <w:lang w:eastAsia="zh-CN"/>
        </w:rPr>
      </w:pPr>
      <w:r w:rsidRPr="00D126AF">
        <w:rPr>
          <w:rFonts w:ascii="Calibri" w:eastAsia="SimSun" w:hAnsi="Calibri" w:cs="Calibri"/>
          <w:b/>
          <w:bCs/>
          <w:lang w:eastAsia="zh-CN"/>
        </w:rPr>
        <w:t>INFORMACIÓN ADICIONAL SOBRE PROTECCIÓN DE DATOS</w:t>
      </w:r>
    </w:p>
    <w:p w:rsidR="00D126AF" w:rsidRPr="00D126AF" w:rsidRDefault="00D126AF" w:rsidP="00D126AF">
      <w:pPr>
        <w:suppressAutoHyphens/>
        <w:spacing w:after="0" w:line="240" w:lineRule="auto"/>
        <w:rPr>
          <w:rFonts w:ascii="Times New Roman" w:eastAsia="SimSun" w:hAnsi="Times New Roman" w:cs="Times New Roman"/>
          <w:sz w:val="24"/>
          <w:szCs w:val="24"/>
          <w:lang w:eastAsia="zh-CN"/>
        </w:rPr>
      </w:pPr>
    </w:p>
    <w:tbl>
      <w:tblPr>
        <w:tblW w:w="877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836"/>
        <w:gridCol w:w="6942"/>
      </w:tblGrid>
      <w:tr w:rsidR="00D126AF" w:rsidRPr="00D126AF" w:rsidTr="0029785E">
        <w:tc>
          <w:tcPr>
            <w:tcW w:w="1836" w:type="dxa"/>
            <w:tcBorders>
              <w:top w:val="single" w:sz="4" w:space="0" w:color="00000A"/>
              <w:left w:val="single" w:sz="4" w:space="0" w:color="00000A"/>
              <w:bottom w:val="single" w:sz="4" w:space="0" w:color="00000A"/>
              <w:right w:val="single" w:sz="4" w:space="0" w:color="00000A"/>
            </w:tcBorders>
            <w:vAlign w:val="center"/>
            <w:hideMark/>
          </w:tcPr>
          <w:p w:rsidR="00D126AF" w:rsidRPr="00D126AF" w:rsidRDefault="00D126AF" w:rsidP="00D126AF">
            <w:pPr>
              <w:widowControl w:val="0"/>
              <w:suppressAutoHyphens/>
              <w:spacing w:after="0" w:line="256" w:lineRule="auto"/>
              <w:jc w:val="center"/>
              <w:rPr>
                <w:rFonts w:ascii="Calibri" w:eastAsia="Times New Roman" w:hAnsi="Calibri" w:cs="Calibri"/>
                <w:lang w:eastAsia="zh-CN"/>
              </w:rPr>
            </w:pPr>
            <w:r w:rsidRPr="00D126AF">
              <w:rPr>
                <w:rFonts w:ascii="Calibri" w:eastAsia="Times New Roman" w:hAnsi="Calibri" w:cs="Calibri"/>
                <w:b/>
                <w:bCs/>
                <w:lang w:eastAsia="zh-CN"/>
              </w:rPr>
              <w:t>Responsable</w:t>
            </w:r>
          </w:p>
        </w:tc>
        <w:tc>
          <w:tcPr>
            <w:tcW w:w="6941" w:type="dxa"/>
            <w:tcBorders>
              <w:top w:val="single" w:sz="4" w:space="0" w:color="00000A"/>
              <w:left w:val="single" w:sz="4" w:space="0" w:color="00000A"/>
              <w:bottom w:val="single" w:sz="4" w:space="0" w:color="00000A"/>
              <w:right w:val="single" w:sz="4" w:space="0" w:color="00000A"/>
            </w:tcBorders>
            <w:hideMark/>
          </w:tcPr>
          <w:p w:rsidR="00D126AF" w:rsidRPr="00D126AF" w:rsidRDefault="00D126AF" w:rsidP="00D126AF">
            <w:pPr>
              <w:widowControl w:val="0"/>
              <w:suppressAutoHyphens/>
              <w:spacing w:after="0" w:line="256" w:lineRule="auto"/>
              <w:jc w:val="both"/>
              <w:rPr>
                <w:rFonts w:ascii="Calibri" w:eastAsia="Times New Roman" w:hAnsi="Calibri" w:cs="Calibri"/>
                <w:bCs/>
                <w:lang w:eastAsia="zh-CN"/>
              </w:rPr>
            </w:pPr>
            <w:r w:rsidRPr="00D126AF">
              <w:rPr>
                <w:rFonts w:ascii="Calibri" w:eastAsia="Times New Roman" w:hAnsi="Calibri" w:cs="Calibri"/>
                <w:bCs/>
                <w:lang w:eastAsia="zh-CN"/>
              </w:rPr>
              <w:t xml:space="preserve">Los datos de contacto con el responsable del tratamiento son: Dirección General de Deportes, Gran Vía Escultor </w:t>
            </w:r>
            <w:proofErr w:type="spellStart"/>
            <w:r w:rsidRPr="00D126AF">
              <w:rPr>
                <w:rFonts w:ascii="Calibri" w:eastAsia="Times New Roman" w:hAnsi="Calibri" w:cs="Calibri"/>
                <w:bCs/>
                <w:lang w:eastAsia="zh-CN"/>
              </w:rPr>
              <w:t>Salzillo</w:t>
            </w:r>
            <w:proofErr w:type="spellEnd"/>
            <w:r w:rsidRPr="00D126AF">
              <w:rPr>
                <w:rFonts w:ascii="Calibri" w:eastAsia="Times New Roman" w:hAnsi="Calibri" w:cs="Calibri"/>
                <w:bCs/>
                <w:lang w:eastAsia="zh-CN"/>
              </w:rPr>
              <w:t xml:space="preserve">, 32, 2ª esc. 3ª planta, 30005. Murcia. Email, deportes.carm.es. </w:t>
            </w:r>
          </w:p>
          <w:p w:rsidR="00D126AF" w:rsidRPr="00D126AF" w:rsidRDefault="00D126AF" w:rsidP="00D126AF">
            <w:pPr>
              <w:widowControl w:val="0"/>
              <w:suppressAutoHyphens/>
              <w:spacing w:after="0" w:line="256" w:lineRule="auto"/>
              <w:jc w:val="both"/>
              <w:rPr>
                <w:rFonts w:ascii="Calibri" w:eastAsia="Times New Roman" w:hAnsi="Calibri" w:cs="Calibri"/>
                <w:lang w:eastAsia="zh-CN"/>
              </w:rPr>
            </w:pPr>
            <w:r w:rsidRPr="00D126AF">
              <w:rPr>
                <w:rFonts w:ascii="Calibri" w:eastAsia="Times New Roman" w:hAnsi="Calibri" w:cs="Calibri"/>
                <w:bCs/>
                <w:lang w:eastAsia="zh-CN"/>
              </w:rPr>
              <w:t>También puede dirigirse a nuestro Delegado de Protección de Datos a través de la dirección de correo electrónico: dpdigs@listas.carm.es</w:t>
            </w:r>
          </w:p>
        </w:tc>
      </w:tr>
      <w:tr w:rsidR="00D126AF" w:rsidRPr="00D126AF" w:rsidTr="0029785E">
        <w:tc>
          <w:tcPr>
            <w:tcW w:w="1836" w:type="dxa"/>
            <w:tcBorders>
              <w:top w:val="single" w:sz="4" w:space="0" w:color="00000A"/>
              <w:left w:val="single" w:sz="4" w:space="0" w:color="00000A"/>
              <w:bottom w:val="single" w:sz="4" w:space="0" w:color="00000A"/>
              <w:right w:val="single" w:sz="4" w:space="0" w:color="00000A"/>
            </w:tcBorders>
            <w:vAlign w:val="center"/>
            <w:hideMark/>
          </w:tcPr>
          <w:p w:rsidR="00D126AF" w:rsidRPr="00D126AF" w:rsidRDefault="00D126AF" w:rsidP="00D126AF">
            <w:pPr>
              <w:widowControl w:val="0"/>
              <w:suppressAutoHyphens/>
              <w:spacing w:after="0" w:line="256" w:lineRule="auto"/>
              <w:jc w:val="center"/>
              <w:rPr>
                <w:rFonts w:ascii="Calibri" w:eastAsia="Times New Roman" w:hAnsi="Calibri" w:cs="Calibri"/>
                <w:b/>
                <w:bCs/>
                <w:lang w:eastAsia="zh-CN"/>
              </w:rPr>
            </w:pPr>
            <w:r w:rsidRPr="00D126AF">
              <w:rPr>
                <w:rFonts w:ascii="Calibri" w:eastAsia="Times New Roman" w:hAnsi="Calibri" w:cs="Calibri"/>
                <w:b/>
                <w:bCs/>
                <w:lang w:eastAsia="zh-CN"/>
              </w:rPr>
              <w:t>Finalidad</w:t>
            </w:r>
          </w:p>
        </w:tc>
        <w:tc>
          <w:tcPr>
            <w:tcW w:w="6941" w:type="dxa"/>
            <w:tcBorders>
              <w:top w:val="single" w:sz="4" w:space="0" w:color="00000A"/>
              <w:left w:val="single" w:sz="4" w:space="0" w:color="00000A"/>
              <w:bottom w:val="single" w:sz="4" w:space="0" w:color="00000A"/>
              <w:right w:val="single" w:sz="4" w:space="0" w:color="00000A"/>
            </w:tcBorders>
            <w:hideMark/>
          </w:tcPr>
          <w:p w:rsidR="00D126AF" w:rsidRPr="00D126AF" w:rsidRDefault="00D126AF" w:rsidP="00D126AF">
            <w:pPr>
              <w:widowControl w:val="0"/>
              <w:suppressAutoHyphens/>
              <w:spacing w:after="0" w:line="256" w:lineRule="auto"/>
              <w:jc w:val="both"/>
              <w:rPr>
                <w:rFonts w:ascii="Calibri" w:eastAsia="Times New Roman" w:hAnsi="Calibri" w:cs="Calibri"/>
                <w:bCs/>
                <w:lang w:eastAsia="zh-CN"/>
              </w:rPr>
            </w:pPr>
            <w:r w:rsidRPr="00D126AF">
              <w:rPr>
                <w:rFonts w:ascii="Calibri" w:eastAsia="Times New Roman" w:hAnsi="Calibri" w:cs="Calibri"/>
                <w:lang w:eastAsia="zh-CN"/>
              </w:rPr>
              <w:t xml:space="preserve">Tramitación del procedimiento de subvenciones </w:t>
            </w:r>
            <w:r w:rsidRPr="00D126AF">
              <w:rPr>
                <w:rFonts w:ascii="Calibri" w:eastAsia="SimSun" w:hAnsi="Calibri" w:cs="Calibri"/>
                <w:lang w:eastAsia="zh-CN"/>
              </w:rPr>
              <w:t>a clubes deportivos de la Región de Murcia para la financiación de los gastos ocasionados por la participación en competiciones oficiales durante el año 2023.</w:t>
            </w:r>
          </w:p>
          <w:p w:rsidR="00D126AF" w:rsidRPr="00D126AF" w:rsidRDefault="00D126AF" w:rsidP="00D126AF">
            <w:pPr>
              <w:widowControl w:val="0"/>
              <w:suppressAutoHyphens/>
              <w:spacing w:after="0" w:line="256" w:lineRule="auto"/>
              <w:jc w:val="both"/>
              <w:rPr>
                <w:rFonts w:ascii="Calibri" w:eastAsia="Times New Roman" w:hAnsi="Calibri" w:cs="Calibri"/>
                <w:bCs/>
                <w:lang w:eastAsia="zh-CN"/>
              </w:rPr>
            </w:pPr>
            <w:r w:rsidRPr="00D126AF">
              <w:rPr>
                <w:rFonts w:ascii="Calibri" w:eastAsia="Times New Roman" w:hAnsi="Calibri" w:cs="Calibri"/>
                <w:bCs/>
                <w:lang w:eastAsia="zh-CN"/>
              </w:rPr>
              <w:t>El tratamiento no implica decisiones automatizadas.</w:t>
            </w:r>
          </w:p>
          <w:p w:rsidR="00D126AF" w:rsidRPr="00D126AF" w:rsidRDefault="00D126AF" w:rsidP="00D126AF">
            <w:pPr>
              <w:widowControl w:val="0"/>
              <w:suppressAutoHyphens/>
              <w:spacing w:after="0" w:line="256" w:lineRule="auto"/>
              <w:jc w:val="both"/>
              <w:rPr>
                <w:rFonts w:ascii="Calibri" w:eastAsia="Times New Roman" w:hAnsi="Calibri" w:cs="Calibri"/>
                <w:bCs/>
                <w:lang w:eastAsia="zh-CN"/>
              </w:rPr>
            </w:pPr>
            <w:r w:rsidRPr="00D126AF">
              <w:rPr>
                <w:rFonts w:ascii="Calibri" w:eastAsia="Times New Roman" w:hAnsi="Calibri" w:cs="Calibri"/>
                <w:bCs/>
                <w:lang w:eastAsia="zh-CN"/>
              </w:rPr>
              <w:t>En todo caso los datos se conservarán durante el tiempo que sea necesario para cumplir con la finalidad para la que se recabaron y para determinar las posibles responsabilidades que se pudieran derivar de dicha finalidad y del tratamiento de los datos.</w:t>
            </w:r>
          </w:p>
        </w:tc>
      </w:tr>
      <w:tr w:rsidR="00D126AF" w:rsidRPr="00D126AF" w:rsidTr="0029785E">
        <w:tc>
          <w:tcPr>
            <w:tcW w:w="1836" w:type="dxa"/>
            <w:tcBorders>
              <w:top w:val="single" w:sz="4" w:space="0" w:color="00000A"/>
              <w:left w:val="single" w:sz="4" w:space="0" w:color="00000A"/>
              <w:bottom w:val="single" w:sz="4" w:space="0" w:color="00000A"/>
              <w:right w:val="single" w:sz="4" w:space="0" w:color="00000A"/>
            </w:tcBorders>
            <w:vAlign w:val="center"/>
            <w:hideMark/>
          </w:tcPr>
          <w:p w:rsidR="00D126AF" w:rsidRPr="00D126AF" w:rsidRDefault="00D126AF" w:rsidP="00D126AF">
            <w:pPr>
              <w:widowControl w:val="0"/>
              <w:suppressAutoHyphens/>
              <w:spacing w:after="0" w:line="256" w:lineRule="auto"/>
              <w:jc w:val="center"/>
              <w:rPr>
                <w:rFonts w:ascii="Calibri" w:eastAsia="Times New Roman" w:hAnsi="Calibri" w:cs="Calibri"/>
                <w:b/>
                <w:bCs/>
                <w:lang w:eastAsia="zh-CN"/>
              </w:rPr>
            </w:pPr>
            <w:r w:rsidRPr="00D126AF">
              <w:rPr>
                <w:rFonts w:ascii="Calibri" w:eastAsia="Times New Roman" w:hAnsi="Calibri" w:cs="Calibri"/>
                <w:b/>
                <w:bCs/>
                <w:lang w:eastAsia="zh-CN"/>
              </w:rPr>
              <w:t>Legitimación</w:t>
            </w:r>
          </w:p>
        </w:tc>
        <w:tc>
          <w:tcPr>
            <w:tcW w:w="6941" w:type="dxa"/>
            <w:tcBorders>
              <w:top w:val="single" w:sz="4" w:space="0" w:color="00000A"/>
              <w:left w:val="single" w:sz="4" w:space="0" w:color="00000A"/>
              <w:bottom w:val="single" w:sz="4" w:space="0" w:color="00000A"/>
              <w:right w:val="single" w:sz="4" w:space="0" w:color="00000A"/>
            </w:tcBorders>
            <w:hideMark/>
          </w:tcPr>
          <w:p w:rsidR="00D126AF" w:rsidRPr="00D126AF" w:rsidRDefault="00D126AF" w:rsidP="00D126AF">
            <w:pPr>
              <w:widowControl w:val="0"/>
              <w:suppressAutoHyphens/>
              <w:spacing w:after="0" w:line="256" w:lineRule="auto"/>
              <w:jc w:val="both"/>
              <w:rPr>
                <w:rFonts w:ascii="Calibri" w:eastAsia="Times New Roman" w:hAnsi="Calibri" w:cs="Calibri"/>
                <w:bCs/>
                <w:lang w:eastAsia="zh-CN"/>
              </w:rPr>
            </w:pPr>
            <w:r w:rsidRPr="00D126AF">
              <w:rPr>
                <w:rFonts w:ascii="Calibri" w:eastAsia="Times New Roman" w:hAnsi="Calibri" w:cs="Calibri"/>
                <w:bCs/>
                <w:lang w:eastAsia="zh-CN"/>
              </w:rPr>
              <w:t>Artículo 6, apartado e), del Reglamento General de Protección de Datos.</w:t>
            </w:r>
          </w:p>
          <w:p w:rsidR="00D126AF" w:rsidRPr="00D126AF" w:rsidRDefault="00D126AF" w:rsidP="00D126AF">
            <w:pPr>
              <w:widowControl w:val="0"/>
              <w:suppressAutoHyphens/>
              <w:spacing w:after="0" w:line="256" w:lineRule="auto"/>
              <w:jc w:val="both"/>
              <w:rPr>
                <w:rFonts w:ascii="Calibri" w:eastAsia="Times New Roman" w:hAnsi="Calibri" w:cs="Calibri"/>
                <w:bCs/>
                <w:lang w:eastAsia="zh-CN"/>
              </w:rPr>
            </w:pPr>
            <w:r w:rsidRPr="00D126AF">
              <w:rPr>
                <w:rFonts w:ascii="Calibri" w:eastAsia="Times New Roman" w:hAnsi="Calibri" w:cs="Calibri"/>
                <w:bCs/>
                <w:lang w:eastAsia="zh-CN"/>
              </w:rPr>
              <w:t>Artículos 60, 61 y 70 de la Ley 8/2015, de 24 de marzo, de la Actividad Física y el Deporte.</w:t>
            </w:r>
          </w:p>
        </w:tc>
      </w:tr>
      <w:tr w:rsidR="00D126AF" w:rsidRPr="00D126AF" w:rsidTr="0029785E">
        <w:tc>
          <w:tcPr>
            <w:tcW w:w="1836" w:type="dxa"/>
            <w:tcBorders>
              <w:top w:val="single" w:sz="4" w:space="0" w:color="00000A"/>
              <w:left w:val="single" w:sz="4" w:space="0" w:color="00000A"/>
              <w:bottom w:val="single" w:sz="4" w:space="0" w:color="00000A"/>
              <w:right w:val="single" w:sz="4" w:space="0" w:color="00000A"/>
            </w:tcBorders>
            <w:vAlign w:val="center"/>
            <w:hideMark/>
          </w:tcPr>
          <w:p w:rsidR="00D126AF" w:rsidRPr="00D126AF" w:rsidRDefault="00D126AF" w:rsidP="00D126AF">
            <w:pPr>
              <w:widowControl w:val="0"/>
              <w:suppressAutoHyphens/>
              <w:spacing w:after="0" w:line="256" w:lineRule="auto"/>
              <w:jc w:val="center"/>
              <w:rPr>
                <w:rFonts w:ascii="Calibri" w:eastAsia="Times New Roman" w:hAnsi="Calibri" w:cs="Calibri"/>
                <w:b/>
                <w:bCs/>
                <w:lang w:eastAsia="zh-CN"/>
              </w:rPr>
            </w:pPr>
            <w:r w:rsidRPr="00D126AF">
              <w:rPr>
                <w:rFonts w:ascii="Calibri" w:eastAsia="Times New Roman" w:hAnsi="Calibri" w:cs="Calibri"/>
                <w:b/>
                <w:bCs/>
                <w:lang w:eastAsia="zh-CN"/>
              </w:rPr>
              <w:t>Destinatarios</w:t>
            </w:r>
          </w:p>
        </w:tc>
        <w:tc>
          <w:tcPr>
            <w:tcW w:w="6941" w:type="dxa"/>
            <w:tcBorders>
              <w:top w:val="single" w:sz="4" w:space="0" w:color="00000A"/>
              <w:left w:val="single" w:sz="4" w:space="0" w:color="00000A"/>
              <w:bottom w:val="single" w:sz="4" w:space="0" w:color="00000A"/>
              <w:right w:val="single" w:sz="4" w:space="0" w:color="00000A"/>
            </w:tcBorders>
            <w:hideMark/>
          </w:tcPr>
          <w:p w:rsidR="00D126AF" w:rsidRPr="00D126AF" w:rsidRDefault="00D126AF" w:rsidP="00D126AF">
            <w:pPr>
              <w:widowControl w:val="0"/>
              <w:suppressAutoHyphens/>
              <w:spacing w:after="0" w:line="256" w:lineRule="auto"/>
              <w:jc w:val="both"/>
              <w:rPr>
                <w:rFonts w:ascii="Calibri" w:eastAsia="Times New Roman" w:hAnsi="Calibri" w:cs="Calibri"/>
                <w:bCs/>
                <w:lang w:eastAsia="zh-CN"/>
              </w:rPr>
            </w:pPr>
            <w:r w:rsidRPr="00D126AF">
              <w:rPr>
                <w:rFonts w:ascii="Calibri" w:eastAsia="Times New Roman" w:hAnsi="Calibri" w:cs="Calibri"/>
                <w:bCs/>
                <w:lang w:eastAsia="zh-CN"/>
              </w:rPr>
              <w:t xml:space="preserve">Se realizarán cesiones a los órganos y unidades de la Comunidad Autónoma de la Región de Murcia competentes y las legalmente establecidas para la </w:t>
            </w:r>
            <w:r w:rsidRPr="00D126AF">
              <w:rPr>
                <w:rFonts w:ascii="Calibri" w:eastAsia="Times New Roman" w:hAnsi="Calibri" w:cs="Calibri"/>
                <w:bCs/>
                <w:lang w:eastAsia="zh-CN"/>
              </w:rPr>
              <w:lastRenderedPageBreak/>
              <w:t>correcta tramitación de su solicitud.</w:t>
            </w:r>
          </w:p>
          <w:p w:rsidR="00D126AF" w:rsidRPr="00D126AF" w:rsidRDefault="00D126AF" w:rsidP="00D126AF">
            <w:pPr>
              <w:widowControl w:val="0"/>
              <w:suppressAutoHyphens/>
              <w:spacing w:after="0" w:line="256" w:lineRule="auto"/>
              <w:jc w:val="both"/>
              <w:rPr>
                <w:rFonts w:ascii="Calibri" w:eastAsia="Times New Roman" w:hAnsi="Calibri" w:cs="Calibri"/>
                <w:bCs/>
                <w:lang w:eastAsia="zh-CN"/>
              </w:rPr>
            </w:pPr>
            <w:r w:rsidRPr="00D126AF">
              <w:rPr>
                <w:rFonts w:ascii="Calibri" w:eastAsia="Times New Roman" w:hAnsi="Calibri" w:cs="Calibri"/>
                <w:bCs/>
                <w:lang w:eastAsia="zh-CN"/>
              </w:rPr>
              <w:t>No se realizan cesiones a otras entidades.</w:t>
            </w:r>
          </w:p>
        </w:tc>
      </w:tr>
      <w:tr w:rsidR="00D126AF" w:rsidRPr="00D126AF" w:rsidTr="0029785E">
        <w:tc>
          <w:tcPr>
            <w:tcW w:w="1836" w:type="dxa"/>
            <w:tcBorders>
              <w:top w:val="single" w:sz="4" w:space="0" w:color="00000A"/>
              <w:left w:val="single" w:sz="4" w:space="0" w:color="00000A"/>
              <w:bottom w:val="single" w:sz="4" w:space="0" w:color="00000A"/>
              <w:right w:val="single" w:sz="4" w:space="0" w:color="00000A"/>
            </w:tcBorders>
            <w:vAlign w:val="center"/>
            <w:hideMark/>
          </w:tcPr>
          <w:p w:rsidR="00D126AF" w:rsidRPr="00D126AF" w:rsidRDefault="00D126AF" w:rsidP="00D126AF">
            <w:pPr>
              <w:widowControl w:val="0"/>
              <w:suppressAutoHyphens/>
              <w:spacing w:after="0" w:line="256" w:lineRule="auto"/>
              <w:jc w:val="center"/>
              <w:rPr>
                <w:rFonts w:ascii="Calibri" w:eastAsia="Times New Roman" w:hAnsi="Calibri" w:cs="Calibri"/>
                <w:b/>
                <w:bCs/>
                <w:lang w:eastAsia="zh-CN"/>
              </w:rPr>
            </w:pPr>
            <w:r w:rsidRPr="00D126AF">
              <w:rPr>
                <w:rFonts w:ascii="Calibri" w:eastAsia="Times New Roman" w:hAnsi="Calibri" w:cs="Calibri"/>
                <w:b/>
                <w:bCs/>
                <w:lang w:eastAsia="zh-CN"/>
              </w:rPr>
              <w:lastRenderedPageBreak/>
              <w:t>Derechos</w:t>
            </w:r>
          </w:p>
        </w:tc>
        <w:tc>
          <w:tcPr>
            <w:tcW w:w="6941" w:type="dxa"/>
            <w:tcBorders>
              <w:top w:val="single" w:sz="4" w:space="0" w:color="00000A"/>
              <w:left w:val="single" w:sz="4" w:space="0" w:color="00000A"/>
              <w:bottom w:val="single" w:sz="4" w:space="0" w:color="00000A"/>
              <w:right w:val="single" w:sz="4" w:space="0" w:color="00000A"/>
            </w:tcBorders>
            <w:hideMark/>
          </w:tcPr>
          <w:p w:rsidR="00D126AF" w:rsidRPr="00D126AF" w:rsidRDefault="00D126AF" w:rsidP="00D126AF">
            <w:pPr>
              <w:widowControl w:val="0"/>
              <w:suppressAutoHyphens/>
              <w:spacing w:after="0" w:line="256" w:lineRule="auto"/>
              <w:jc w:val="both"/>
              <w:rPr>
                <w:rFonts w:ascii="Calibri" w:eastAsia="Times New Roman" w:hAnsi="Calibri" w:cs="Calibri"/>
                <w:bCs/>
                <w:lang w:eastAsia="zh-CN"/>
              </w:rPr>
            </w:pPr>
            <w:r w:rsidRPr="00D126AF">
              <w:rPr>
                <w:rFonts w:ascii="Calibri" w:eastAsia="Times New Roman" w:hAnsi="Calibri" w:cs="Calibri"/>
                <w:bCs/>
                <w:lang w:eastAsia="zh-CN"/>
              </w:rPr>
              <w:t>Puede ejercitar sus derechos de acceso, rectificación, supresión y oposición, limitación, portabilidad en relación a sus datos personales dirigiéndose al responsable.</w:t>
            </w:r>
          </w:p>
          <w:p w:rsidR="00D126AF" w:rsidRPr="00D126AF" w:rsidRDefault="00D126AF" w:rsidP="00D126AF">
            <w:pPr>
              <w:widowControl w:val="0"/>
              <w:suppressAutoHyphens/>
              <w:spacing w:after="0" w:line="256" w:lineRule="auto"/>
              <w:jc w:val="both"/>
              <w:rPr>
                <w:rFonts w:ascii="Calibri" w:eastAsia="Times New Roman" w:hAnsi="Calibri" w:cs="Calibri"/>
                <w:bCs/>
                <w:lang w:eastAsia="zh-CN"/>
              </w:rPr>
            </w:pPr>
            <w:r w:rsidRPr="00D126AF">
              <w:rPr>
                <w:rFonts w:ascii="Calibri" w:eastAsia="Times New Roman" w:hAnsi="Calibri" w:cs="Calibri"/>
                <w:bCs/>
                <w:lang w:eastAsia="zh-CN"/>
              </w:rPr>
              <w:t xml:space="preserve">Puede consultar la información y requisitos del procedimiento de ejercicio de derechos (2736) en el apartado de PROTECCIÓN DE DATOS de la web </w:t>
            </w:r>
            <w:hyperlink r:id="rId12" w:history="1">
              <w:r w:rsidRPr="00D126AF">
                <w:rPr>
                  <w:rFonts w:ascii="Calibri" w:eastAsia="Times New Roman" w:hAnsi="Calibri" w:cs="Calibri"/>
                  <w:u w:val="single"/>
                  <w:lang w:eastAsia="zh-CN"/>
                </w:rPr>
                <w:t>www.carm.es.</w:t>
              </w:r>
            </w:hyperlink>
          </w:p>
          <w:p w:rsidR="00D126AF" w:rsidRPr="00D126AF" w:rsidRDefault="00D126AF" w:rsidP="00D126AF">
            <w:pPr>
              <w:widowControl w:val="0"/>
              <w:suppressAutoHyphens/>
              <w:spacing w:after="0" w:line="256" w:lineRule="auto"/>
              <w:jc w:val="both"/>
              <w:rPr>
                <w:rFonts w:ascii="Calibri" w:eastAsia="Times New Roman" w:hAnsi="Calibri" w:cs="Calibri"/>
                <w:bCs/>
                <w:lang w:eastAsia="zh-CN"/>
              </w:rPr>
            </w:pPr>
            <w:r w:rsidRPr="00D126AF">
              <w:rPr>
                <w:rFonts w:ascii="Calibri" w:eastAsia="Times New Roman" w:hAnsi="Calibri" w:cs="Calibri"/>
                <w:bCs/>
                <w:lang w:eastAsia="zh-CN"/>
              </w:rPr>
              <w:t>En cualquier caso, puede presentar una reclamación ante la Agencia Española de protección de Datos (A.E.P.D.).</w:t>
            </w:r>
          </w:p>
        </w:tc>
      </w:tr>
      <w:tr w:rsidR="00D126AF" w:rsidRPr="00D126AF" w:rsidTr="0029785E">
        <w:tc>
          <w:tcPr>
            <w:tcW w:w="1836" w:type="dxa"/>
            <w:tcBorders>
              <w:top w:val="single" w:sz="4" w:space="0" w:color="00000A"/>
              <w:left w:val="single" w:sz="4" w:space="0" w:color="00000A"/>
              <w:bottom w:val="single" w:sz="4" w:space="0" w:color="00000A"/>
              <w:right w:val="single" w:sz="4" w:space="0" w:color="00000A"/>
            </w:tcBorders>
            <w:vAlign w:val="center"/>
            <w:hideMark/>
          </w:tcPr>
          <w:p w:rsidR="00D126AF" w:rsidRPr="00D126AF" w:rsidRDefault="00D126AF" w:rsidP="00D126AF">
            <w:pPr>
              <w:widowControl w:val="0"/>
              <w:suppressAutoHyphens/>
              <w:spacing w:after="0" w:line="256" w:lineRule="auto"/>
              <w:jc w:val="center"/>
              <w:rPr>
                <w:rFonts w:ascii="Calibri" w:eastAsia="Times New Roman" w:hAnsi="Calibri" w:cs="Calibri"/>
                <w:b/>
                <w:bCs/>
                <w:lang w:eastAsia="zh-CN"/>
              </w:rPr>
            </w:pPr>
            <w:r w:rsidRPr="00D126AF">
              <w:rPr>
                <w:rFonts w:ascii="Calibri" w:eastAsia="Times New Roman" w:hAnsi="Calibri" w:cs="Calibri"/>
                <w:b/>
                <w:bCs/>
                <w:lang w:eastAsia="zh-CN"/>
              </w:rPr>
              <w:t>Procedencia</w:t>
            </w:r>
          </w:p>
        </w:tc>
        <w:tc>
          <w:tcPr>
            <w:tcW w:w="6941" w:type="dxa"/>
            <w:tcBorders>
              <w:top w:val="single" w:sz="4" w:space="0" w:color="00000A"/>
              <w:left w:val="single" w:sz="4" w:space="0" w:color="00000A"/>
              <w:bottom w:val="single" w:sz="4" w:space="0" w:color="00000A"/>
              <w:right w:val="single" w:sz="4" w:space="0" w:color="00000A"/>
            </w:tcBorders>
            <w:hideMark/>
          </w:tcPr>
          <w:p w:rsidR="00D126AF" w:rsidRPr="00D126AF" w:rsidRDefault="00D126AF" w:rsidP="00D126AF">
            <w:pPr>
              <w:widowControl w:val="0"/>
              <w:suppressAutoHyphens/>
              <w:spacing w:after="0" w:line="256" w:lineRule="auto"/>
              <w:jc w:val="both"/>
              <w:rPr>
                <w:rFonts w:ascii="Calibri" w:eastAsia="Times New Roman" w:hAnsi="Calibri" w:cs="Calibri"/>
                <w:bCs/>
                <w:lang w:eastAsia="zh-CN"/>
              </w:rPr>
            </w:pPr>
            <w:r w:rsidRPr="00D126AF">
              <w:rPr>
                <w:rFonts w:ascii="Calibri" w:eastAsia="Times New Roman" w:hAnsi="Calibri" w:cs="Calibri"/>
                <w:bCs/>
                <w:lang w:eastAsia="zh-CN"/>
              </w:rPr>
              <w:t>Los datos que se recogen, proceden del interesado y de la Plataforma de Interoperabilidad.</w:t>
            </w:r>
          </w:p>
          <w:p w:rsidR="00D126AF" w:rsidRPr="00D126AF" w:rsidRDefault="00D126AF" w:rsidP="00D126AF">
            <w:pPr>
              <w:widowControl w:val="0"/>
              <w:suppressAutoHyphens/>
              <w:spacing w:after="0" w:line="256" w:lineRule="auto"/>
              <w:jc w:val="both"/>
              <w:rPr>
                <w:rFonts w:ascii="Calibri" w:eastAsia="Times New Roman" w:hAnsi="Calibri" w:cs="Calibri"/>
                <w:lang w:eastAsia="zh-CN"/>
              </w:rPr>
            </w:pPr>
            <w:r w:rsidRPr="00D126AF">
              <w:rPr>
                <w:rFonts w:ascii="Calibri" w:eastAsia="Times New Roman" w:hAnsi="Calibri" w:cs="Calibri"/>
                <w:lang w:eastAsia="zh-CN"/>
              </w:rPr>
              <w:t>Las categorías de datos que se recogen son:</w:t>
            </w:r>
          </w:p>
          <w:p w:rsidR="00D126AF" w:rsidRPr="00D126AF" w:rsidRDefault="00D126AF" w:rsidP="00D126AF">
            <w:pPr>
              <w:widowControl w:val="0"/>
              <w:numPr>
                <w:ilvl w:val="0"/>
                <w:numId w:val="2"/>
              </w:numPr>
              <w:suppressAutoHyphens/>
              <w:spacing w:after="0" w:line="256" w:lineRule="auto"/>
              <w:jc w:val="both"/>
              <w:rPr>
                <w:rFonts w:ascii="Calibri" w:eastAsia="Times New Roman" w:hAnsi="Calibri" w:cs="Calibri"/>
                <w:lang w:eastAsia="zh-CN"/>
              </w:rPr>
            </w:pPr>
            <w:r w:rsidRPr="00D126AF">
              <w:rPr>
                <w:rFonts w:ascii="Calibri" w:eastAsia="Times New Roman" w:hAnsi="Calibri" w:cs="Calibri"/>
                <w:lang w:eastAsia="zh-CN"/>
              </w:rPr>
              <w:t>Datos de estar al corriente de pago de obligaciones con la Seguridad Social.</w:t>
            </w:r>
          </w:p>
          <w:p w:rsidR="00D126AF" w:rsidRPr="00D126AF" w:rsidRDefault="00D126AF" w:rsidP="00D126AF">
            <w:pPr>
              <w:widowControl w:val="0"/>
              <w:numPr>
                <w:ilvl w:val="0"/>
                <w:numId w:val="2"/>
              </w:numPr>
              <w:suppressAutoHyphens/>
              <w:spacing w:after="0" w:line="256" w:lineRule="auto"/>
              <w:jc w:val="both"/>
              <w:rPr>
                <w:rFonts w:ascii="Calibri" w:eastAsia="Times New Roman" w:hAnsi="Calibri" w:cs="Calibri"/>
                <w:lang w:eastAsia="zh-CN"/>
              </w:rPr>
            </w:pPr>
            <w:r w:rsidRPr="00D126AF">
              <w:rPr>
                <w:rFonts w:ascii="Calibri" w:eastAsia="Times New Roman" w:hAnsi="Calibri" w:cs="Calibri"/>
                <w:lang w:eastAsia="zh-CN"/>
              </w:rPr>
              <w:t>Datos de estar al corriente de pago de las obligaciones tributarias con la Agencia Estatal de la Administración Tributaria para la solicitud de ayudas y subvenciones.</w:t>
            </w:r>
          </w:p>
          <w:p w:rsidR="00D126AF" w:rsidRPr="00D126AF" w:rsidRDefault="00D126AF" w:rsidP="00D126AF">
            <w:pPr>
              <w:widowControl w:val="0"/>
              <w:numPr>
                <w:ilvl w:val="0"/>
                <w:numId w:val="2"/>
              </w:numPr>
              <w:suppressAutoHyphens/>
              <w:spacing w:after="0" w:line="256" w:lineRule="auto"/>
              <w:jc w:val="both"/>
              <w:rPr>
                <w:rFonts w:ascii="Calibri" w:eastAsia="Times New Roman" w:hAnsi="Calibri" w:cs="Calibri"/>
                <w:lang w:eastAsia="zh-CN"/>
              </w:rPr>
            </w:pPr>
            <w:r w:rsidRPr="00D126AF">
              <w:rPr>
                <w:rFonts w:ascii="Calibri" w:eastAsia="Times New Roman" w:hAnsi="Calibri" w:cs="Calibri"/>
                <w:lang w:eastAsia="zh-CN"/>
              </w:rPr>
              <w:t>Datos de estar al corriente de pago de las obligaciones tributarias con la Comunidad Autónoma de la Región de Murcia.</w:t>
            </w:r>
          </w:p>
        </w:tc>
      </w:tr>
    </w:tbl>
    <w:p w:rsidR="00D126AF" w:rsidRPr="00D126AF" w:rsidRDefault="00D126AF" w:rsidP="00D126AF">
      <w:pPr>
        <w:suppressAutoHyphens/>
        <w:spacing w:after="0" w:line="240" w:lineRule="auto"/>
        <w:rPr>
          <w:rFonts w:ascii="Calibri" w:eastAsia="SimSun" w:hAnsi="Calibri" w:cs="Calibri"/>
          <w:lang w:eastAsia="zh-CN"/>
        </w:rPr>
      </w:pPr>
    </w:p>
    <w:p w:rsidR="00D126AF" w:rsidRPr="00D126AF" w:rsidRDefault="00D126AF" w:rsidP="00D126AF">
      <w:pPr>
        <w:suppressAutoHyphens/>
        <w:spacing w:after="120" w:line="240" w:lineRule="auto"/>
        <w:ind w:firstLine="708"/>
        <w:jc w:val="both"/>
        <w:rPr>
          <w:rFonts w:ascii="Calibri" w:eastAsia="SimSun" w:hAnsi="Calibri" w:cs="Calibri"/>
          <w:strike/>
          <w:lang w:eastAsia="zh-CN"/>
        </w:rPr>
      </w:pPr>
    </w:p>
    <w:p w:rsidR="00D126AF" w:rsidRPr="00D126AF" w:rsidRDefault="00D126AF" w:rsidP="00D126AF">
      <w:pPr>
        <w:spacing w:line="240" w:lineRule="auto"/>
        <w:rPr>
          <w:rFonts w:ascii="Calibri" w:eastAsia="SimSun" w:hAnsi="Calibri" w:cs="Calibri"/>
          <w:lang w:eastAsia="zh-CN"/>
        </w:rPr>
      </w:pPr>
      <w:r w:rsidRPr="00D126AF">
        <w:rPr>
          <w:rFonts w:ascii="Calibri" w:eastAsia="SimSun" w:hAnsi="Calibri" w:cs="Calibri"/>
          <w:sz w:val="24"/>
          <w:lang w:eastAsia="zh-CN"/>
        </w:rPr>
        <w:br w:type="page"/>
      </w:r>
    </w:p>
    <w:p w:rsidR="00F043C0" w:rsidRDefault="00F043C0" w:rsidP="00F043C0">
      <w:pPr>
        <w:autoSpaceDE w:val="0"/>
        <w:autoSpaceDN w:val="0"/>
        <w:adjustRightInd w:val="0"/>
        <w:spacing w:after="0"/>
        <w:jc w:val="right"/>
        <w:rPr>
          <w:rFonts w:cstheme="minorHAnsi"/>
          <w:color w:val="000000"/>
        </w:rPr>
      </w:pPr>
      <w:r>
        <w:rPr>
          <w:rFonts w:cstheme="minorHAnsi"/>
          <w:color w:val="000000"/>
        </w:rPr>
        <w:lastRenderedPageBreak/>
        <w:t>Tel. información 968362000/12</w:t>
      </w:r>
    </w:p>
    <w:p w:rsidR="00F043C0" w:rsidRDefault="00F043C0" w:rsidP="00F043C0">
      <w:pPr>
        <w:spacing w:after="0" w:line="240" w:lineRule="auto"/>
        <w:jc w:val="right"/>
        <w:rPr>
          <w:rFonts w:eastAsia="Times New Roman" w:cstheme="minorHAnsi"/>
          <w:b/>
          <w:color w:val="000000"/>
          <w:lang w:eastAsia="es-ES"/>
        </w:rPr>
      </w:pPr>
      <w:r>
        <w:rPr>
          <w:rFonts w:cstheme="minorHAnsi"/>
          <w:color w:val="000000"/>
        </w:rPr>
        <w:t>P-3468</w:t>
      </w:r>
    </w:p>
    <w:p w:rsidR="00D126AF" w:rsidRPr="00D126AF" w:rsidRDefault="00D126AF" w:rsidP="00D126AF">
      <w:pPr>
        <w:suppressAutoHyphens/>
        <w:spacing w:after="0" w:line="240" w:lineRule="auto"/>
        <w:jc w:val="both"/>
        <w:rPr>
          <w:rFonts w:eastAsia="SimSun" w:cstheme="minorHAnsi"/>
          <w:b/>
          <w:bCs/>
          <w:color w:val="00000A"/>
          <w:sz w:val="24"/>
          <w:szCs w:val="24"/>
          <w:lang w:eastAsia="zh-CN"/>
        </w:rPr>
      </w:pPr>
      <w:bookmarkStart w:id="0" w:name="_GoBack"/>
      <w:bookmarkEnd w:id="0"/>
      <w:r w:rsidRPr="00D126AF">
        <w:rPr>
          <w:rFonts w:eastAsia="SimSun" w:cstheme="minorHAnsi"/>
          <w:b/>
          <w:bCs/>
          <w:lang w:eastAsia="zh-CN"/>
        </w:rPr>
        <w:t>ANEXO V – CLÁUSULA DE ADHESIÓN AL CÓDIGO DE CONDUCTA EN MATERIA DE SUBVENCIONES DE LA REGIÓN DE MURCIA.</w:t>
      </w:r>
    </w:p>
    <w:p w:rsidR="00D126AF" w:rsidRPr="00D126AF" w:rsidRDefault="00D126AF" w:rsidP="00D126AF">
      <w:pPr>
        <w:suppressAutoHyphens/>
        <w:spacing w:after="0" w:line="240" w:lineRule="auto"/>
        <w:rPr>
          <w:rFonts w:ascii="Times New Roman" w:eastAsia="SimSun" w:hAnsi="Times New Roman" w:cs="Times New Roman"/>
          <w:color w:val="00000A"/>
          <w:sz w:val="24"/>
          <w:szCs w:val="24"/>
          <w:lang w:eastAsia="zh-CN"/>
        </w:rPr>
      </w:pPr>
    </w:p>
    <w:p w:rsidR="00D126AF" w:rsidRPr="00D126AF" w:rsidRDefault="00D126AF" w:rsidP="00D126AF">
      <w:pPr>
        <w:suppressAutoHyphens/>
        <w:autoSpaceDE w:val="0"/>
        <w:autoSpaceDN w:val="0"/>
        <w:adjustRightInd w:val="0"/>
        <w:spacing w:after="0" w:line="240" w:lineRule="auto"/>
        <w:jc w:val="center"/>
        <w:rPr>
          <w:rFonts w:asciiTheme="majorHAnsi" w:eastAsiaTheme="minorEastAsia" w:hAnsiTheme="majorHAnsi" w:cstheme="majorHAnsi"/>
          <w:b/>
          <w:sz w:val="24"/>
          <w:szCs w:val="24"/>
        </w:rPr>
      </w:pPr>
    </w:p>
    <w:tbl>
      <w:tblPr>
        <w:tblW w:w="849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1667"/>
        <w:gridCol w:w="2262"/>
      </w:tblGrid>
      <w:tr w:rsidR="00D126AF" w:rsidRPr="00D126AF" w:rsidTr="0029785E">
        <w:tc>
          <w:tcPr>
            <w:tcW w:w="6232" w:type="dxa"/>
            <w:gridSpan w:val="2"/>
            <w:tcBorders>
              <w:top w:val="single" w:sz="12" w:space="0" w:color="auto"/>
              <w:left w:val="single" w:sz="4" w:space="0" w:color="auto"/>
              <w:bottom w:val="single" w:sz="4" w:space="0" w:color="auto"/>
              <w:right w:val="single" w:sz="4" w:space="0" w:color="auto"/>
            </w:tcBorders>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rPr>
            </w:pPr>
            <w:r w:rsidRPr="00D126AF">
              <w:rPr>
                <w:rFonts w:ascii="Calibri" w:eastAsia="SimSun" w:hAnsi="Calibri" w:cs="Calibri"/>
              </w:rPr>
              <w:t>D/Dña.</w:t>
            </w:r>
          </w:p>
        </w:tc>
        <w:tc>
          <w:tcPr>
            <w:tcW w:w="2262" w:type="dxa"/>
            <w:tcBorders>
              <w:top w:val="single" w:sz="12" w:space="0" w:color="auto"/>
              <w:left w:val="single" w:sz="4" w:space="0" w:color="auto"/>
              <w:bottom w:val="single" w:sz="4" w:space="0" w:color="auto"/>
              <w:right w:val="single" w:sz="4" w:space="0" w:color="auto"/>
            </w:tcBorders>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rPr>
            </w:pPr>
            <w:r w:rsidRPr="00D126AF">
              <w:rPr>
                <w:rFonts w:ascii="Calibri" w:eastAsia="SimSun" w:hAnsi="Calibri" w:cs="Calibri"/>
              </w:rPr>
              <w:t>N.I.F.:</w:t>
            </w:r>
          </w:p>
        </w:tc>
      </w:tr>
      <w:tr w:rsidR="00D126AF" w:rsidRPr="00D126AF" w:rsidTr="0029785E">
        <w:tc>
          <w:tcPr>
            <w:tcW w:w="8494" w:type="dxa"/>
            <w:gridSpan w:val="3"/>
            <w:tcBorders>
              <w:top w:val="single" w:sz="4" w:space="0" w:color="auto"/>
              <w:left w:val="single" w:sz="4" w:space="0" w:color="auto"/>
              <w:bottom w:val="single" w:sz="4" w:space="0" w:color="auto"/>
              <w:right w:val="single" w:sz="4" w:space="0" w:color="auto"/>
            </w:tcBorders>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rPr>
            </w:pPr>
            <w:r w:rsidRPr="00D126AF">
              <w:rPr>
                <w:rFonts w:ascii="Calibri" w:eastAsia="SimSun" w:hAnsi="Calibri" w:cs="Calibri"/>
              </w:rPr>
              <w:t>Representante legal del club o entidad:</w:t>
            </w:r>
          </w:p>
        </w:tc>
      </w:tr>
      <w:tr w:rsidR="00D126AF" w:rsidRPr="00D126AF" w:rsidTr="0029785E">
        <w:tc>
          <w:tcPr>
            <w:tcW w:w="8494" w:type="dxa"/>
            <w:gridSpan w:val="3"/>
            <w:tcBorders>
              <w:top w:val="single" w:sz="4" w:space="0" w:color="auto"/>
              <w:left w:val="single" w:sz="4" w:space="0" w:color="auto"/>
              <w:bottom w:val="single" w:sz="4" w:space="0" w:color="auto"/>
              <w:right w:val="single" w:sz="4" w:space="0" w:color="auto"/>
            </w:tcBorders>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rPr>
            </w:pPr>
            <w:r w:rsidRPr="00D126AF">
              <w:rPr>
                <w:rFonts w:ascii="Calibri" w:eastAsia="SimSun" w:hAnsi="Calibri" w:cs="Calibri"/>
              </w:rPr>
              <w:t>C.I.F.</w:t>
            </w:r>
          </w:p>
        </w:tc>
      </w:tr>
      <w:tr w:rsidR="00D126AF" w:rsidRPr="00D126AF" w:rsidTr="0029785E">
        <w:tc>
          <w:tcPr>
            <w:tcW w:w="8494" w:type="dxa"/>
            <w:gridSpan w:val="3"/>
            <w:tcBorders>
              <w:top w:val="single" w:sz="4" w:space="0" w:color="auto"/>
              <w:left w:val="single" w:sz="4" w:space="0" w:color="auto"/>
              <w:bottom w:val="single" w:sz="4" w:space="0" w:color="auto"/>
              <w:right w:val="single" w:sz="4" w:space="0" w:color="auto"/>
            </w:tcBorders>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rPr>
            </w:pPr>
            <w:r w:rsidRPr="00D126AF">
              <w:rPr>
                <w:rFonts w:ascii="Calibri" w:eastAsia="SimSun" w:hAnsi="Calibri" w:cs="Calibri"/>
              </w:rPr>
              <w:t>Dirección postal:</w:t>
            </w:r>
          </w:p>
        </w:tc>
      </w:tr>
      <w:tr w:rsidR="00D126AF" w:rsidRPr="00D126AF" w:rsidTr="0029785E">
        <w:tc>
          <w:tcPr>
            <w:tcW w:w="4565" w:type="dxa"/>
            <w:tcBorders>
              <w:top w:val="single" w:sz="4" w:space="0" w:color="auto"/>
              <w:left w:val="single" w:sz="4" w:space="0" w:color="auto"/>
              <w:bottom w:val="single" w:sz="12" w:space="0" w:color="auto"/>
              <w:right w:val="single" w:sz="4" w:space="0" w:color="auto"/>
            </w:tcBorders>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rPr>
            </w:pPr>
            <w:r w:rsidRPr="00D126AF">
              <w:rPr>
                <w:rFonts w:ascii="Calibri" w:eastAsia="SimSun" w:hAnsi="Calibri" w:cs="Calibri"/>
              </w:rPr>
              <w:t>Localidad:</w:t>
            </w:r>
          </w:p>
        </w:tc>
        <w:tc>
          <w:tcPr>
            <w:tcW w:w="3929" w:type="dxa"/>
            <w:gridSpan w:val="2"/>
            <w:tcBorders>
              <w:top w:val="single" w:sz="4" w:space="0" w:color="auto"/>
              <w:left w:val="single" w:sz="4" w:space="0" w:color="auto"/>
              <w:bottom w:val="single" w:sz="12" w:space="0" w:color="auto"/>
              <w:right w:val="single" w:sz="4" w:space="0" w:color="auto"/>
            </w:tcBorders>
            <w:hideMark/>
          </w:tcPr>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rPr>
            </w:pPr>
            <w:r w:rsidRPr="00D126AF">
              <w:rPr>
                <w:rFonts w:ascii="Calibri" w:eastAsia="SimSun" w:hAnsi="Calibri" w:cs="Calibri"/>
              </w:rPr>
              <w:t>Código postal:</w:t>
            </w:r>
          </w:p>
        </w:tc>
      </w:tr>
      <w:tr w:rsidR="00D126AF" w:rsidRPr="00D126AF" w:rsidTr="0029785E">
        <w:tc>
          <w:tcPr>
            <w:tcW w:w="8494" w:type="dxa"/>
            <w:gridSpan w:val="3"/>
            <w:tcBorders>
              <w:top w:val="single" w:sz="12" w:space="0" w:color="auto"/>
              <w:left w:val="single" w:sz="4" w:space="0" w:color="auto"/>
              <w:bottom w:val="single" w:sz="4" w:space="0" w:color="auto"/>
              <w:right w:val="single" w:sz="4" w:space="0" w:color="auto"/>
            </w:tcBorders>
            <w:shd w:val="clear" w:color="auto" w:fill="FFFFFF" w:themeFill="background1"/>
          </w:tcPr>
          <w:p w:rsidR="00D126AF" w:rsidRPr="00D126AF" w:rsidRDefault="00D126AF" w:rsidP="00D126AF">
            <w:pPr>
              <w:suppressAutoHyphens/>
              <w:autoSpaceDE w:val="0"/>
              <w:autoSpaceDN w:val="0"/>
              <w:adjustRightInd w:val="0"/>
              <w:spacing w:after="0" w:line="256" w:lineRule="auto"/>
              <w:jc w:val="both"/>
              <w:rPr>
                <w:rFonts w:eastAsia="SimSun" w:cstheme="minorHAnsi"/>
                <w:lang w:eastAsia="zh-CN"/>
              </w:rPr>
            </w:pPr>
            <w:r w:rsidRPr="00D126AF">
              <w:rPr>
                <w:rFonts w:eastAsia="SimSun" w:cstheme="minorHAnsi"/>
                <w:lang w:eastAsia="zh-CN"/>
              </w:rPr>
              <w:t xml:space="preserve">a efectos de la obtención de ayudas a otorgar por la Consejería de Presidencia, Turismo, Cultura, Juventud, Deportes y </w:t>
            </w:r>
            <w:proofErr w:type="spellStart"/>
            <w:r w:rsidRPr="00D126AF">
              <w:rPr>
                <w:rFonts w:eastAsia="SimSun" w:cstheme="minorHAnsi"/>
                <w:lang w:eastAsia="zh-CN"/>
              </w:rPr>
              <w:t>Portavocía</w:t>
            </w:r>
            <w:proofErr w:type="spellEnd"/>
            <w:r w:rsidRPr="00D126AF">
              <w:rPr>
                <w:rFonts w:eastAsia="SimSun" w:cstheme="minorHAnsi"/>
                <w:lang w:eastAsia="zh-CN"/>
              </w:rPr>
              <w:t xml:space="preserve">, a clubes deportivos no profesionales de la Región de Murcia para la financiación de los gastos ocasionados por la participación en competiciones oficiales durante el año deportivo 2023, ASUMO el compromiso de cumplimiento del apartado VI del CÓDIGO DE CONDUCTA EN MATERIA DE SUBVENCIONES Y AYUDAS PÚBLICAS DE LA REGIÓN DE MURCIA, aprobado por Acuerdo de Consejo de Gobierno de fecha 29 de diciembre de 2021. </w:t>
            </w:r>
          </w:p>
          <w:p w:rsidR="00D126AF" w:rsidRPr="00D126AF" w:rsidRDefault="00D126AF" w:rsidP="00D126AF">
            <w:pPr>
              <w:suppressAutoHyphens/>
              <w:autoSpaceDE w:val="0"/>
              <w:autoSpaceDN w:val="0"/>
              <w:adjustRightInd w:val="0"/>
              <w:spacing w:after="0" w:line="256" w:lineRule="auto"/>
              <w:jc w:val="both"/>
              <w:rPr>
                <w:rFonts w:ascii="Calibri" w:eastAsia="SimSun" w:hAnsi="Calibri" w:cs="Calibri"/>
                <w:b/>
              </w:rPr>
            </w:pPr>
          </w:p>
        </w:tc>
      </w:tr>
    </w:tbl>
    <w:p w:rsidR="00D126AF" w:rsidRPr="00D126AF" w:rsidRDefault="00D126AF" w:rsidP="00D126AF">
      <w:pPr>
        <w:suppressAutoHyphens/>
        <w:autoSpaceDE w:val="0"/>
        <w:autoSpaceDN w:val="0"/>
        <w:adjustRightInd w:val="0"/>
        <w:spacing w:after="0" w:line="240" w:lineRule="auto"/>
        <w:jc w:val="center"/>
        <w:rPr>
          <w:rFonts w:ascii="Calibri" w:eastAsia="SimSun" w:hAnsi="Calibri" w:cs="Calibri"/>
          <w:sz w:val="24"/>
          <w:szCs w:val="24"/>
          <w:lang w:eastAsia="zh-CN"/>
        </w:rPr>
      </w:pPr>
      <w:r w:rsidRPr="00D126AF">
        <w:rPr>
          <w:rFonts w:ascii="Calibri" w:eastAsia="SimSun" w:hAnsi="Calibri" w:cs="Calibri"/>
          <w:sz w:val="24"/>
          <w:szCs w:val="24"/>
          <w:lang w:eastAsia="zh-CN"/>
        </w:rPr>
        <w:t xml:space="preserve">Firma </w:t>
      </w:r>
    </w:p>
    <w:p w:rsidR="00D126AF" w:rsidRPr="00D126AF" w:rsidRDefault="00D126AF" w:rsidP="00D126AF">
      <w:pPr>
        <w:suppressAutoHyphens/>
        <w:autoSpaceDE w:val="0"/>
        <w:autoSpaceDN w:val="0"/>
        <w:adjustRightInd w:val="0"/>
        <w:spacing w:after="0" w:line="240" w:lineRule="auto"/>
        <w:jc w:val="center"/>
        <w:rPr>
          <w:rFonts w:ascii="Arial" w:eastAsia="SimSun" w:hAnsi="Arial" w:cs="Arial"/>
          <w:sz w:val="16"/>
          <w:szCs w:val="16"/>
          <w:lang w:eastAsia="zh-CN"/>
        </w:rPr>
      </w:pPr>
      <w:r w:rsidRPr="00D126AF">
        <w:rPr>
          <w:rFonts w:ascii="Arial" w:eastAsia="SimSun" w:hAnsi="Arial" w:cs="Arial"/>
          <w:sz w:val="16"/>
          <w:szCs w:val="16"/>
          <w:lang w:eastAsia="zh-CN"/>
        </w:rPr>
        <w:t xml:space="preserve">Solo puede utilizar la firma electrónica. </w:t>
      </w:r>
    </w:p>
    <w:p w:rsidR="00D126AF" w:rsidRPr="00D126AF" w:rsidRDefault="00D126AF" w:rsidP="00D126AF">
      <w:pPr>
        <w:suppressAutoHyphens/>
        <w:autoSpaceDE w:val="0"/>
        <w:autoSpaceDN w:val="0"/>
        <w:adjustRightInd w:val="0"/>
        <w:spacing w:after="0" w:line="240" w:lineRule="auto"/>
        <w:jc w:val="center"/>
        <w:rPr>
          <w:rFonts w:ascii="Arial" w:eastAsia="SimSun" w:hAnsi="Arial" w:cs="Arial"/>
          <w:sz w:val="16"/>
          <w:szCs w:val="16"/>
          <w:lang w:eastAsia="zh-CN"/>
        </w:rPr>
      </w:pPr>
      <w:r w:rsidRPr="00D126AF">
        <w:rPr>
          <w:rFonts w:ascii="Arial" w:eastAsia="SimSun" w:hAnsi="Arial" w:cs="Arial"/>
          <w:sz w:val="16"/>
          <w:szCs w:val="16"/>
          <w:lang w:eastAsia="zh-CN"/>
        </w:rPr>
        <w:t>(Artículo 14 Ley 39/2015, de 1 de octubre, del Procedimiento Administrativo Común)</w:t>
      </w:r>
      <w:r w:rsidRPr="00D126AF">
        <w:rPr>
          <w:rFonts w:ascii="Arial" w:eastAsia="SimSun" w:hAnsi="Arial" w:cs="Arial"/>
          <w:sz w:val="16"/>
          <w:szCs w:val="16"/>
          <w:vertAlign w:val="superscript"/>
          <w:lang w:eastAsia="zh-CN"/>
        </w:rPr>
        <w:footnoteReference w:id="6"/>
      </w:r>
    </w:p>
    <w:p w:rsidR="00D126AF" w:rsidRPr="00D126AF" w:rsidRDefault="00D126AF" w:rsidP="00D126AF">
      <w:pPr>
        <w:suppressAutoHyphens/>
        <w:autoSpaceDE w:val="0"/>
        <w:autoSpaceDN w:val="0"/>
        <w:adjustRightInd w:val="0"/>
        <w:spacing w:after="0" w:line="240" w:lineRule="auto"/>
        <w:rPr>
          <w:rFonts w:asciiTheme="majorHAnsi" w:hAnsiTheme="majorHAnsi" w:cstheme="majorHAnsi"/>
          <w:sz w:val="24"/>
          <w:szCs w:val="24"/>
        </w:rPr>
      </w:pPr>
    </w:p>
    <w:p w:rsidR="00D126AF" w:rsidRPr="00D126AF" w:rsidRDefault="00D126AF" w:rsidP="00D126AF">
      <w:pPr>
        <w:suppressAutoHyphens/>
        <w:autoSpaceDE w:val="0"/>
        <w:autoSpaceDN w:val="0"/>
        <w:adjustRightInd w:val="0"/>
        <w:spacing w:after="0" w:line="240" w:lineRule="auto"/>
        <w:rPr>
          <w:rFonts w:asciiTheme="majorHAnsi" w:hAnsiTheme="majorHAnsi" w:cstheme="majorHAnsi"/>
          <w:sz w:val="24"/>
          <w:szCs w:val="24"/>
        </w:rPr>
      </w:pPr>
    </w:p>
    <w:p w:rsidR="00D126AF" w:rsidRPr="00D126AF" w:rsidRDefault="00D126AF" w:rsidP="00D126AF">
      <w:pPr>
        <w:suppressAutoHyphens/>
        <w:autoSpaceDE w:val="0"/>
        <w:autoSpaceDN w:val="0"/>
        <w:adjustRightInd w:val="0"/>
        <w:spacing w:after="0" w:line="240" w:lineRule="auto"/>
        <w:jc w:val="center"/>
        <w:rPr>
          <w:rFonts w:eastAsia="SimSun" w:cstheme="minorHAnsi"/>
          <w:lang w:eastAsia="zh-CN"/>
        </w:rPr>
      </w:pPr>
    </w:p>
    <w:p w:rsidR="00D126AF" w:rsidRPr="00D126AF" w:rsidRDefault="00D126AF" w:rsidP="00D126AF">
      <w:pPr>
        <w:suppressAutoHyphens/>
        <w:autoSpaceDE w:val="0"/>
        <w:autoSpaceDN w:val="0"/>
        <w:adjustRightInd w:val="0"/>
        <w:spacing w:after="0" w:line="240" w:lineRule="auto"/>
        <w:jc w:val="center"/>
        <w:rPr>
          <w:rFonts w:asciiTheme="majorHAnsi" w:eastAsiaTheme="minorEastAsia" w:hAnsiTheme="majorHAnsi" w:cstheme="majorHAnsi"/>
        </w:rPr>
      </w:pPr>
    </w:p>
    <w:p w:rsidR="00D126AF" w:rsidRPr="00D126AF" w:rsidRDefault="00D126AF" w:rsidP="00D126AF">
      <w:pPr>
        <w:suppressAutoHyphens/>
        <w:autoSpaceDE w:val="0"/>
        <w:autoSpaceDN w:val="0"/>
        <w:adjustRightInd w:val="0"/>
        <w:spacing w:after="0" w:line="240" w:lineRule="auto"/>
        <w:jc w:val="center"/>
        <w:rPr>
          <w:rFonts w:asciiTheme="majorHAnsi" w:eastAsiaTheme="minorEastAsia" w:hAnsiTheme="majorHAnsi" w:cstheme="majorHAnsi"/>
        </w:rPr>
      </w:pPr>
    </w:p>
    <w:p w:rsidR="00D126AF" w:rsidRPr="00D126AF" w:rsidRDefault="00D126AF" w:rsidP="00D126AF">
      <w:pPr>
        <w:suppressAutoHyphens/>
        <w:autoSpaceDE w:val="0"/>
        <w:autoSpaceDN w:val="0"/>
        <w:adjustRightInd w:val="0"/>
        <w:spacing w:after="0" w:line="240" w:lineRule="auto"/>
        <w:jc w:val="center"/>
        <w:rPr>
          <w:rFonts w:asciiTheme="majorHAnsi" w:eastAsiaTheme="minorEastAsia" w:hAnsiTheme="majorHAnsi" w:cstheme="majorHAnsi"/>
        </w:rPr>
      </w:pPr>
    </w:p>
    <w:p w:rsidR="00D126AF" w:rsidRPr="00D126AF" w:rsidRDefault="00D126AF" w:rsidP="00D126AF">
      <w:pPr>
        <w:suppressAutoHyphens/>
        <w:autoSpaceDE w:val="0"/>
        <w:autoSpaceDN w:val="0"/>
        <w:adjustRightInd w:val="0"/>
        <w:spacing w:after="0" w:line="240" w:lineRule="auto"/>
        <w:jc w:val="center"/>
        <w:rPr>
          <w:rFonts w:asciiTheme="majorHAnsi" w:eastAsiaTheme="minorEastAsia" w:hAnsiTheme="majorHAnsi" w:cstheme="majorHAnsi"/>
        </w:rPr>
      </w:pPr>
    </w:p>
    <w:p w:rsidR="00D126AF" w:rsidRPr="00D126AF" w:rsidRDefault="00D126AF" w:rsidP="00D126AF">
      <w:pPr>
        <w:suppressAutoHyphens/>
        <w:autoSpaceDE w:val="0"/>
        <w:autoSpaceDN w:val="0"/>
        <w:adjustRightInd w:val="0"/>
        <w:spacing w:after="0" w:line="240" w:lineRule="auto"/>
        <w:jc w:val="center"/>
        <w:rPr>
          <w:rFonts w:asciiTheme="majorHAnsi" w:eastAsiaTheme="minorEastAsia" w:hAnsiTheme="majorHAnsi" w:cstheme="majorHAnsi"/>
        </w:rPr>
      </w:pPr>
    </w:p>
    <w:p w:rsidR="00D126AF" w:rsidRPr="00D126AF" w:rsidRDefault="00D126AF" w:rsidP="00D126AF">
      <w:pPr>
        <w:suppressAutoHyphens/>
        <w:autoSpaceDE w:val="0"/>
        <w:autoSpaceDN w:val="0"/>
        <w:adjustRightInd w:val="0"/>
        <w:spacing w:after="0" w:line="240" w:lineRule="auto"/>
        <w:jc w:val="center"/>
        <w:rPr>
          <w:rFonts w:asciiTheme="majorHAnsi" w:eastAsiaTheme="minorEastAsia" w:hAnsiTheme="majorHAnsi" w:cstheme="majorHAnsi"/>
        </w:rPr>
      </w:pPr>
    </w:p>
    <w:p w:rsidR="00D126AF" w:rsidRPr="00D126AF" w:rsidRDefault="00D126AF" w:rsidP="00D126AF">
      <w:pPr>
        <w:suppressAutoHyphens/>
        <w:autoSpaceDE w:val="0"/>
        <w:autoSpaceDN w:val="0"/>
        <w:adjustRightInd w:val="0"/>
        <w:spacing w:after="0" w:line="240" w:lineRule="auto"/>
        <w:jc w:val="center"/>
        <w:rPr>
          <w:rFonts w:asciiTheme="majorHAnsi" w:eastAsiaTheme="minorEastAsia" w:hAnsiTheme="majorHAnsi" w:cstheme="majorHAnsi"/>
        </w:rPr>
      </w:pPr>
    </w:p>
    <w:p w:rsidR="00D126AF" w:rsidRPr="00D126AF" w:rsidRDefault="00D126AF" w:rsidP="00D126AF">
      <w:pPr>
        <w:suppressAutoHyphens/>
        <w:spacing w:after="0" w:line="240" w:lineRule="auto"/>
        <w:jc w:val="both"/>
        <w:rPr>
          <w:rFonts w:eastAsiaTheme="minorEastAsia" w:cstheme="minorHAnsi"/>
          <w:b/>
          <w:bCs/>
          <w:caps/>
        </w:rPr>
      </w:pPr>
      <w:r w:rsidRPr="00D126AF">
        <w:rPr>
          <w:rFonts w:eastAsiaTheme="minorEastAsia" w:cstheme="minorHAnsi"/>
          <w:b/>
          <w:bCs/>
          <w:caps/>
        </w:rPr>
        <w:t>ExcmO. Sr. Consejero de presidencia, turismo, CULTURA, JUVENTUD, deportes Y PORTAVOCÍA</w:t>
      </w:r>
    </w:p>
    <w:p w:rsidR="00D126AF" w:rsidRPr="00D126AF" w:rsidRDefault="00D126AF" w:rsidP="00D126AF">
      <w:pPr>
        <w:suppressAutoHyphens/>
        <w:spacing w:after="0" w:line="240" w:lineRule="auto"/>
        <w:jc w:val="both"/>
        <w:rPr>
          <w:rFonts w:eastAsiaTheme="minorEastAsia" w:cstheme="minorHAnsi"/>
          <w:b/>
          <w:bCs/>
          <w:caps/>
        </w:rPr>
      </w:pPr>
      <w:r w:rsidRPr="00D126AF">
        <w:rPr>
          <w:rFonts w:eastAsiaTheme="minorEastAsia" w:cstheme="minorHAnsi"/>
          <w:b/>
          <w:bCs/>
          <w:caps/>
        </w:rPr>
        <w:t>comunidad autónoma de la región de murcia</w:t>
      </w:r>
    </w:p>
    <w:p w:rsidR="00D126AF" w:rsidRPr="00D126AF" w:rsidRDefault="00D126AF" w:rsidP="00D126AF">
      <w:pPr>
        <w:spacing w:line="240" w:lineRule="auto"/>
        <w:jc w:val="both"/>
        <w:rPr>
          <w:rFonts w:eastAsia="SimSun" w:cstheme="minorHAnsi"/>
          <w:b/>
          <w:bCs/>
          <w:color w:val="00000A"/>
          <w:lang w:eastAsia="zh-CN"/>
        </w:rPr>
      </w:pPr>
      <w:r w:rsidRPr="00D126AF">
        <w:rPr>
          <w:rFonts w:asciiTheme="majorHAnsi" w:eastAsiaTheme="minorEastAsia" w:hAnsiTheme="majorHAnsi" w:cstheme="majorHAnsi"/>
          <w:b/>
          <w:bCs/>
          <w:caps/>
        </w:rPr>
        <w:br w:type="page"/>
      </w:r>
      <w:r w:rsidRPr="00D126AF">
        <w:rPr>
          <w:rFonts w:eastAsia="SimSun" w:cstheme="minorHAnsi"/>
          <w:b/>
          <w:bCs/>
          <w:lang w:eastAsia="zh-CN"/>
        </w:rPr>
        <w:lastRenderedPageBreak/>
        <w:t>INFORMACIÓN SOBRE EL APARTADO VI DEL CÓDIGO DE CONDUCTA EN MATERIA DE SUBVENCIONES Y AYUDAS PÚBLICAS DE LA REGIÓN DE MURCIA. (Acuerdo de Consejo de Gobierno de fecha 29 de diciembre de 2021)</w:t>
      </w:r>
    </w:p>
    <w:p w:rsidR="00D126AF" w:rsidRPr="00D126AF" w:rsidRDefault="00D126AF" w:rsidP="00D126AF">
      <w:pPr>
        <w:suppressAutoHyphens/>
        <w:spacing w:after="0" w:line="240" w:lineRule="auto"/>
        <w:jc w:val="both"/>
        <w:rPr>
          <w:rFonts w:eastAsia="SimSun" w:cstheme="minorHAnsi"/>
          <w:b/>
          <w:bCs/>
          <w:lang w:eastAsia="zh-CN"/>
        </w:rPr>
      </w:pPr>
    </w:p>
    <w:p w:rsidR="00D126AF" w:rsidRPr="00D126AF" w:rsidRDefault="00D126AF" w:rsidP="00D126AF">
      <w:pPr>
        <w:suppressAutoHyphens/>
        <w:spacing w:after="0" w:line="240" w:lineRule="auto"/>
        <w:jc w:val="both"/>
        <w:rPr>
          <w:rFonts w:eastAsia="SimSun" w:cstheme="minorHAnsi"/>
          <w:b/>
          <w:bCs/>
          <w:lang w:eastAsia="zh-CN"/>
        </w:rPr>
      </w:pPr>
      <w:r w:rsidRPr="00D126AF">
        <w:rPr>
          <w:rFonts w:eastAsia="SimSun" w:cstheme="minorHAnsi"/>
          <w:b/>
          <w:bCs/>
          <w:lang w:eastAsia="zh-CN"/>
        </w:rPr>
        <w:t>PRINCIPIOS Y NORMAS DE CONDUCTA EXTERNAS</w:t>
      </w:r>
    </w:p>
    <w:p w:rsidR="00D126AF" w:rsidRPr="00D126AF" w:rsidRDefault="00D126AF" w:rsidP="00D126AF">
      <w:pPr>
        <w:suppressAutoHyphens/>
        <w:spacing w:after="0" w:line="240" w:lineRule="auto"/>
        <w:rPr>
          <w:rFonts w:ascii="Times New Roman" w:eastAsia="SimSun" w:hAnsi="Times New Roman" w:cs="Times New Roman"/>
          <w:sz w:val="12"/>
          <w:szCs w:val="24"/>
          <w:lang w:eastAsia="zh-CN"/>
        </w:rPr>
      </w:pPr>
    </w:p>
    <w:p w:rsidR="00D126AF" w:rsidRPr="00D126AF" w:rsidRDefault="00D126AF" w:rsidP="00D126AF">
      <w:pPr>
        <w:suppressAutoHyphens/>
        <w:spacing w:after="120" w:line="240" w:lineRule="auto"/>
        <w:jc w:val="both"/>
        <w:rPr>
          <w:rFonts w:asciiTheme="majorHAnsi" w:eastAsia="SimSun" w:hAnsiTheme="majorHAnsi" w:cstheme="majorHAnsi"/>
          <w:color w:val="00000A"/>
          <w:sz w:val="16"/>
          <w:szCs w:val="24"/>
          <w:lang w:eastAsia="zh-CN"/>
        </w:rPr>
      </w:pPr>
      <w:r w:rsidRPr="00D126AF">
        <w:rPr>
          <w:rFonts w:asciiTheme="majorHAnsi" w:eastAsia="SimSun" w:hAnsiTheme="majorHAnsi" w:cstheme="majorHAnsi"/>
          <w:sz w:val="16"/>
          <w:szCs w:val="24"/>
          <w:lang w:eastAsia="zh-CN"/>
        </w:rPr>
        <w:t>Los beneficiarios de las ayudas y subvenciones públicas concedidas por la Administración de la Comunidad Autónoma de la Región de Murcia (CARM) y cualquier persona -física o jurídica- o entidad sin personalidad jurídica que desee participar en un procedimiento de concesión de ayudas o subvenciones públicas, sea de concurrencia competitiva o de concesión directa, tramitado por la Administración Pública de la CARM, deberán asumir el compromiso de cumplimiento de las reglas de carácter ético que se plasman en este apartado. La asunción del citado compromiso se reflejará en las correspondientes bases reguladoras de la subvención o ayuda y se realizará, según proceda:</w:t>
      </w:r>
    </w:p>
    <w:p w:rsidR="00D126AF" w:rsidRPr="00D126AF" w:rsidRDefault="00D126AF" w:rsidP="00D126AF">
      <w:pPr>
        <w:suppressAutoHyphens/>
        <w:spacing w:after="120" w:line="240" w:lineRule="auto"/>
        <w:jc w:val="both"/>
        <w:rPr>
          <w:rFonts w:asciiTheme="majorHAnsi" w:eastAsia="SimSun" w:hAnsiTheme="majorHAnsi" w:cstheme="majorHAnsi"/>
          <w:sz w:val="16"/>
          <w:szCs w:val="24"/>
          <w:lang w:eastAsia="zh-CN"/>
        </w:rPr>
      </w:pPr>
      <w:r w:rsidRPr="00D126AF">
        <w:rPr>
          <w:rFonts w:asciiTheme="majorHAnsi" w:eastAsia="SimSun" w:hAnsiTheme="majorHAnsi" w:cstheme="majorHAnsi"/>
          <w:sz w:val="16"/>
          <w:szCs w:val="24"/>
          <w:lang w:eastAsia="zh-CN"/>
        </w:rPr>
        <w:t>- En los procedimientos de concurrencia competitiva, en la propia solicitud normalizada de participación, mediante la inclusión de una cláusula de adhesión al presente código, pudiéndose utilizar el modelo que figura en el apartado 3 del anexo.</w:t>
      </w:r>
    </w:p>
    <w:p w:rsidR="00D126AF" w:rsidRPr="00D126AF" w:rsidRDefault="00D126AF" w:rsidP="00D126AF">
      <w:pPr>
        <w:suppressAutoHyphens/>
        <w:spacing w:after="120" w:line="240" w:lineRule="auto"/>
        <w:jc w:val="both"/>
        <w:rPr>
          <w:rFonts w:asciiTheme="majorHAnsi" w:eastAsia="SimSun" w:hAnsiTheme="majorHAnsi" w:cstheme="majorHAnsi"/>
          <w:sz w:val="16"/>
          <w:szCs w:val="24"/>
          <w:lang w:eastAsia="zh-CN"/>
        </w:rPr>
      </w:pPr>
      <w:r w:rsidRPr="00D126AF">
        <w:rPr>
          <w:rFonts w:asciiTheme="majorHAnsi" w:eastAsia="SimSun" w:hAnsiTheme="majorHAnsi" w:cstheme="majorHAnsi"/>
          <w:sz w:val="16"/>
          <w:szCs w:val="24"/>
          <w:lang w:eastAsia="zh-CN"/>
        </w:rPr>
        <w:t>- En los procedimientos de concesión directa en los se utilice el convenio para canalizar la correspondiente subvención, mediante la inclusión en este de una cláusula de adhesión al presente código, pudiéndose utilizar el modelo que figura en el apartado 4 del anexo.</w:t>
      </w:r>
    </w:p>
    <w:p w:rsidR="00D126AF" w:rsidRPr="00D126AF" w:rsidRDefault="00D126AF" w:rsidP="00D126AF">
      <w:pPr>
        <w:suppressAutoHyphens/>
        <w:spacing w:after="120" w:line="240" w:lineRule="auto"/>
        <w:jc w:val="both"/>
        <w:rPr>
          <w:rFonts w:asciiTheme="majorHAnsi" w:eastAsia="SimSun" w:hAnsiTheme="majorHAnsi" w:cstheme="majorHAnsi"/>
          <w:sz w:val="16"/>
          <w:szCs w:val="24"/>
          <w:lang w:eastAsia="zh-CN"/>
        </w:rPr>
      </w:pPr>
      <w:r w:rsidRPr="00D126AF">
        <w:rPr>
          <w:rFonts w:asciiTheme="majorHAnsi" w:eastAsia="SimSun" w:hAnsiTheme="majorHAnsi" w:cstheme="majorHAnsi"/>
          <w:sz w:val="16"/>
          <w:szCs w:val="24"/>
          <w:lang w:eastAsia="zh-CN"/>
        </w:rPr>
        <w:t>- En los procedimientos de concesión directa en los se utilice la resolución como instrumento de concesión de la subvención, mediante la firma de un compromiso expreso de adhesión al presente código con carácter previo a la emisión de dicha resolución, pudiéndose utilizar el modelo que figura en el apartado 5 del anexo.</w:t>
      </w:r>
    </w:p>
    <w:p w:rsidR="00D126AF" w:rsidRPr="00D126AF" w:rsidRDefault="00D126AF" w:rsidP="00D126AF">
      <w:pPr>
        <w:suppressAutoHyphens/>
        <w:spacing w:after="120" w:line="240" w:lineRule="auto"/>
        <w:jc w:val="both"/>
        <w:rPr>
          <w:rFonts w:asciiTheme="majorHAnsi" w:eastAsia="SimSun" w:hAnsiTheme="majorHAnsi" w:cstheme="majorHAnsi"/>
          <w:sz w:val="16"/>
          <w:szCs w:val="24"/>
          <w:lang w:eastAsia="zh-CN"/>
        </w:rPr>
      </w:pPr>
      <w:r w:rsidRPr="00D126AF">
        <w:rPr>
          <w:rFonts w:asciiTheme="majorHAnsi" w:eastAsia="SimSun" w:hAnsiTheme="majorHAnsi" w:cstheme="majorHAnsi"/>
          <w:sz w:val="16"/>
          <w:szCs w:val="24"/>
          <w:lang w:eastAsia="zh-CN"/>
        </w:rPr>
        <w:t>De la misma forma, las bases reguladoras de las subvenciones contendrán como anexo el presente código de conducta, para asegurar su conocimiento por los interesados.</w:t>
      </w:r>
    </w:p>
    <w:p w:rsidR="00D126AF" w:rsidRPr="00D126AF" w:rsidRDefault="00D126AF" w:rsidP="00D126AF">
      <w:pPr>
        <w:suppressAutoHyphens/>
        <w:spacing w:after="120" w:line="240" w:lineRule="auto"/>
        <w:jc w:val="both"/>
        <w:rPr>
          <w:rFonts w:asciiTheme="majorHAnsi" w:eastAsia="SimSun" w:hAnsiTheme="majorHAnsi" w:cstheme="majorHAnsi"/>
          <w:sz w:val="16"/>
          <w:szCs w:val="24"/>
          <w:lang w:eastAsia="zh-CN"/>
        </w:rPr>
      </w:pPr>
      <w:r w:rsidRPr="00D126AF">
        <w:rPr>
          <w:rFonts w:asciiTheme="majorHAnsi" w:eastAsia="SimSun" w:hAnsiTheme="majorHAnsi" w:cstheme="majorHAnsi"/>
          <w:sz w:val="16"/>
          <w:szCs w:val="24"/>
          <w:lang w:eastAsia="zh-CN"/>
        </w:rPr>
        <w:t>Los participantes en procedimientos de concesión de ayudas y subvenciones públicas y los beneficiarios de estas se comprometen a respetar, además de la normativa vigente en la materia que nos ocupa, las siguientes reglas:</w:t>
      </w:r>
    </w:p>
    <w:p w:rsidR="00D126AF" w:rsidRPr="00D126AF" w:rsidRDefault="00D126AF" w:rsidP="00D126AF">
      <w:pPr>
        <w:suppressAutoHyphens/>
        <w:spacing w:after="120" w:line="240" w:lineRule="auto"/>
        <w:jc w:val="both"/>
        <w:rPr>
          <w:rFonts w:asciiTheme="majorHAnsi" w:eastAsia="SimSun" w:hAnsiTheme="majorHAnsi" w:cstheme="majorHAnsi"/>
          <w:sz w:val="16"/>
          <w:szCs w:val="24"/>
          <w:lang w:eastAsia="zh-CN"/>
        </w:rPr>
      </w:pPr>
      <w:r w:rsidRPr="00D126AF">
        <w:rPr>
          <w:rFonts w:asciiTheme="majorHAnsi" w:eastAsia="SimSun" w:hAnsiTheme="majorHAnsi" w:cstheme="majorHAnsi"/>
          <w:sz w:val="16"/>
          <w:szCs w:val="24"/>
          <w:lang w:eastAsia="zh-CN"/>
        </w:rPr>
        <w:t>1. No efectuarán modificaciones en la ejecución de la actividad subvencionada sin conocimiento ni aprobación expresa del órgano gestor, salvo lo que al respecto permitan y establezcan las bases reguladoras.</w:t>
      </w:r>
    </w:p>
    <w:p w:rsidR="00D126AF" w:rsidRPr="00D126AF" w:rsidRDefault="00D126AF" w:rsidP="00D126AF">
      <w:pPr>
        <w:suppressAutoHyphens/>
        <w:spacing w:after="120" w:line="240" w:lineRule="auto"/>
        <w:jc w:val="both"/>
        <w:rPr>
          <w:rFonts w:asciiTheme="majorHAnsi" w:eastAsia="SimSun" w:hAnsiTheme="majorHAnsi" w:cstheme="majorHAnsi"/>
          <w:sz w:val="16"/>
          <w:szCs w:val="24"/>
          <w:lang w:eastAsia="zh-CN"/>
        </w:rPr>
      </w:pPr>
      <w:r w:rsidRPr="00D126AF">
        <w:rPr>
          <w:rFonts w:asciiTheme="majorHAnsi" w:eastAsia="SimSun" w:hAnsiTheme="majorHAnsi" w:cstheme="majorHAnsi"/>
          <w:sz w:val="16"/>
          <w:szCs w:val="24"/>
          <w:lang w:eastAsia="zh-CN"/>
        </w:rPr>
        <w:t>2. No tratarán de influir en las decisiones de los órganos de evaluación ni de los órganos concedentes de ayudas y subvenciones, ni ejercerán ningún tipo de presión sobre ellos, directa o indirectamente, respetando en todo momento su actitud de neutralidad en el proceso.</w:t>
      </w:r>
    </w:p>
    <w:p w:rsidR="00D126AF" w:rsidRPr="00D126AF" w:rsidRDefault="00D126AF" w:rsidP="00D126AF">
      <w:pPr>
        <w:suppressAutoHyphens/>
        <w:spacing w:after="120" w:line="240" w:lineRule="auto"/>
        <w:jc w:val="both"/>
        <w:rPr>
          <w:rFonts w:asciiTheme="majorHAnsi" w:eastAsia="SimSun" w:hAnsiTheme="majorHAnsi" w:cstheme="majorHAnsi"/>
          <w:sz w:val="16"/>
          <w:szCs w:val="24"/>
          <w:lang w:eastAsia="zh-CN"/>
        </w:rPr>
      </w:pPr>
      <w:r w:rsidRPr="00D126AF">
        <w:rPr>
          <w:rFonts w:asciiTheme="majorHAnsi" w:eastAsia="SimSun" w:hAnsiTheme="majorHAnsi" w:cstheme="majorHAnsi"/>
          <w:sz w:val="16"/>
          <w:szCs w:val="24"/>
          <w:lang w:eastAsia="zh-CN"/>
        </w:rPr>
        <w:t>3. Se abstendrán de ofrecer regalos, dádivas, ofrecimientos o promesas a los altos cargos o al personal interviniente en cualquier fase del procedimiento de planificación, concesión, gestión, fiscalización y control de ayudas y subvenciones públicas.</w:t>
      </w:r>
    </w:p>
    <w:p w:rsidR="00D126AF" w:rsidRPr="00D126AF" w:rsidRDefault="00D126AF" w:rsidP="00D126AF">
      <w:pPr>
        <w:suppressAutoHyphens/>
        <w:spacing w:after="120" w:line="240" w:lineRule="auto"/>
        <w:jc w:val="both"/>
        <w:rPr>
          <w:rFonts w:asciiTheme="majorHAnsi" w:eastAsia="SimSun" w:hAnsiTheme="majorHAnsi" w:cstheme="majorHAnsi"/>
          <w:sz w:val="16"/>
          <w:szCs w:val="24"/>
          <w:lang w:eastAsia="zh-CN"/>
        </w:rPr>
      </w:pPr>
      <w:r w:rsidRPr="00D126AF">
        <w:rPr>
          <w:rFonts w:asciiTheme="majorHAnsi" w:eastAsia="SimSun" w:hAnsiTheme="majorHAnsi" w:cstheme="majorHAnsi"/>
          <w:sz w:val="16"/>
          <w:szCs w:val="24"/>
          <w:lang w:eastAsia="zh-CN"/>
        </w:rPr>
        <w:t>4. Se abstendrán de influir en el régimen de prelación de pagos.</w:t>
      </w:r>
    </w:p>
    <w:p w:rsidR="00D126AF" w:rsidRPr="00D126AF" w:rsidRDefault="00D126AF" w:rsidP="00D126AF">
      <w:pPr>
        <w:suppressAutoHyphens/>
        <w:spacing w:after="120" w:line="240" w:lineRule="auto"/>
        <w:jc w:val="both"/>
        <w:rPr>
          <w:rFonts w:asciiTheme="majorHAnsi" w:eastAsia="SimSun" w:hAnsiTheme="majorHAnsi" w:cstheme="majorHAnsi"/>
          <w:sz w:val="16"/>
          <w:szCs w:val="24"/>
          <w:lang w:eastAsia="zh-CN"/>
        </w:rPr>
      </w:pPr>
      <w:r w:rsidRPr="00D126AF">
        <w:rPr>
          <w:rFonts w:asciiTheme="majorHAnsi" w:eastAsia="SimSun" w:hAnsiTheme="majorHAnsi" w:cstheme="majorHAnsi"/>
          <w:sz w:val="16"/>
          <w:szCs w:val="24"/>
          <w:lang w:eastAsia="zh-CN"/>
        </w:rPr>
        <w:t>5. Se cuidará de que los fondos recibidos se inviertan de forma eficiente en la ejecución del proyecto o actividad subvencionada, evitando su despilfarro y optimizando su uso.</w:t>
      </w:r>
    </w:p>
    <w:p w:rsidR="00D126AF" w:rsidRPr="00D126AF" w:rsidRDefault="00D126AF" w:rsidP="00D126AF">
      <w:pPr>
        <w:suppressAutoHyphens/>
        <w:spacing w:after="120" w:line="240" w:lineRule="auto"/>
        <w:jc w:val="both"/>
        <w:rPr>
          <w:rFonts w:asciiTheme="majorHAnsi" w:eastAsia="SimSun" w:hAnsiTheme="majorHAnsi" w:cstheme="majorHAnsi"/>
          <w:sz w:val="16"/>
          <w:szCs w:val="24"/>
          <w:lang w:eastAsia="zh-CN"/>
        </w:rPr>
      </w:pPr>
      <w:r w:rsidRPr="00D126AF">
        <w:rPr>
          <w:rFonts w:asciiTheme="majorHAnsi" w:eastAsia="SimSun" w:hAnsiTheme="majorHAnsi" w:cstheme="majorHAnsi"/>
          <w:sz w:val="16"/>
          <w:szCs w:val="24"/>
          <w:lang w:eastAsia="zh-CN"/>
        </w:rPr>
        <w:t>6. Cumplirán con los principios, las normas y los cánones éticos propios de las tareas, los oficios y/o las profesiones correspondientes a las actividades objeto de subvención, actuando en todo momento con imparcialidad, de buena fe y con arreglo al código deontológico de su profesión o gremio.</w:t>
      </w:r>
    </w:p>
    <w:p w:rsidR="00D126AF" w:rsidRPr="00D126AF" w:rsidRDefault="00D126AF" w:rsidP="00D126AF">
      <w:pPr>
        <w:suppressAutoHyphens/>
        <w:spacing w:after="120" w:line="240" w:lineRule="auto"/>
        <w:jc w:val="both"/>
        <w:rPr>
          <w:rFonts w:asciiTheme="majorHAnsi" w:eastAsia="SimSun" w:hAnsiTheme="majorHAnsi" w:cstheme="majorHAnsi"/>
          <w:sz w:val="16"/>
          <w:szCs w:val="24"/>
          <w:lang w:eastAsia="zh-CN"/>
        </w:rPr>
      </w:pPr>
      <w:r w:rsidRPr="00D126AF">
        <w:rPr>
          <w:rFonts w:asciiTheme="majorHAnsi" w:eastAsia="SimSun" w:hAnsiTheme="majorHAnsi" w:cstheme="majorHAnsi"/>
          <w:sz w:val="16"/>
          <w:szCs w:val="24"/>
          <w:lang w:eastAsia="zh-CN"/>
        </w:rPr>
        <w:t>7. No falsearán, en ningún caso, los datos, la información o la documentación facilitada a la Administración Regional en los procedimientos de gestión, control o fiscalización de ayudas y subvenciones públicas, garantizando, en todo momento, la aportación de información veraz, completa, relevante y actualizada.</w:t>
      </w:r>
    </w:p>
    <w:p w:rsidR="00D126AF" w:rsidRPr="00D126AF" w:rsidRDefault="00D126AF" w:rsidP="00D126AF">
      <w:pPr>
        <w:suppressAutoHyphens/>
        <w:spacing w:after="120" w:line="240" w:lineRule="auto"/>
        <w:jc w:val="both"/>
        <w:rPr>
          <w:rFonts w:asciiTheme="majorHAnsi" w:eastAsia="SimSun" w:hAnsiTheme="majorHAnsi" w:cstheme="majorHAnsi"/>
          <w:sz w:val="16"/>
          <w:szCs w:val="24"/>
          <w:lang w:eastAsia="zh-CN"/>
        </w:rPr>
      </w:pPr>
      <w:r w:rsidRPr="00D126AF">
        <w:rPr>
          <w:rFonts w:asciiTheme="majorHAnsi" w:eastAsia="SimSun" w:hAnsiTheme="majorHAnsi" w:cstheme="majorHAnsi"/>
          <w:sz w:val="16"/>
          <w:szCs w:val="24"/>
          <w:lang w:eastAsia="zh-CN"/>
        </w:rPr>
        <w:t>8. No obstaculizarán las actuaciones de comprobación que se efectúen por los órganos competentes, mostrando en todo momento una actitud plenamente colaboradora.</w:t>
      </w:r>
    </w:p>
    <w:p w:rsidR="00D126AF" w:rsidRPr="00D126AF" w:rsidRDefault="00D126AF" w:rsidP="00D126AF">
      <w:pPr>
        <w:suppressAutoHyphens/>
        <w:spacing w:after="120" w:line="240" w:lineRule="auto"/>
        <w:jc w:val="both"/>
        <w:rPr>
          <w:rFonts w:asciiTheme="majorHAnsi" w:eastAsia="SimSun" w:hAnsiTheme="majorHAnsi" w:cstheme="majorHAnsi"/>
          <w:sz w:val="16"/>
          <w:szCs w:val="24"/>
          <w:lang w:eastAsia="zh-CN"/>
        </w:rPr>
      </w:pPr>
      <w:r w:rsidRPr="00D126AF">
        <w:rPr>
          <w:rFonts w:asciiTheme="majorHAnsi" w:eastAsia="SimSun" w:hAnsiTheme="majorHAnsi" w:cstheme="majorHAnsi"/>
          <w:sz w:val="16"/>
          <w:szCs w:val="24"/>
          <w:lang w:eastAsia="zh-CN"/>
        </w:rPr>
        <w:t>9. Los beneficiarios se responsabilizarán de que los subcontratistas con los que concierten la ejecución total o parcial de la actividad subvencionada, cuando ello esté permitido, se sujeten a los mismos principios y reglas de conductas enumerados en el presente código, debiendo informarles de su contenido.</w:t>
      </w:r>
    </w:p>
    <w:p w:rsidR="00D126AF" w:rsidRPr="00D126AF" w:rsidRDefault="00D126AF" w:rsidP="00D126AF">
      <w:pPr>
        <w:suppressAutoHyphens/>
        <w:spacing w:after="120" w:line="240" w:lineRule="auto"/>
        <w:jc w:val="both"/>
        <w:rPr>
          <w:rFonts w:asciiTheme="majorHAnsi" w:eastAsia="SimSun" w:hAnsiTheme="majorHAnsi" w:cstheme="majorHAnsi"/>
          <w:sz w:val="16"/>
          <w:szCs w:val="24"/>
          <w:lang w:eastAsia="zh-CN"/>
        </w:rPr>
      </w:pPr>
      <w:r w:rsidRPr="00D126AF">
        <w:rPr>
          <w:rFonts w:asciiTheme="majorHAnsi" w:eastAsia="SimSun" w:hAnsiTheme="majorHAnsi" w:cstheme="majorHAnsi"/>
          <w:sz w:val="16"/>
          <w:szCs w:val="24"/>
          <w:lang w:eastAsia="zh-CN"/>
        </w:rPr>
        <w:t>10. Comunicarán inmediatamente al órgano competente las posibles situaciones de conflicto de intereses que puedan darse en altos cargos, directivos o empleados públicos de la Administración Pública Regional intervinientes en procedimientos de concesión, control o reintegro de subvenciones, y evitarán exponerlos a situaciones que puedan generar tales conflictos.</w:t>
      </w:r>
    </w:p>
    <w:p w:rsidR="00D126AF" w:rsidRPr="00D126AF" w:rsidRDefault="00D126AF" w:rsidP="00D126AF">
      <w:pPr>
        <w:suppressAutoHyphens/>
        <w:spacing w:after="120" w:line="240" w:lineRule="auto"/>
        <w:jc w:val="both"/>
        <w:rPr>
          <w:rFonts w:asciiTheme="majorHAnsi" w:eastAsia="SimSun" w:hAnsiTheme="majorHAnsi" w:cstheme="majorHAnsi"/>
          <w:sz w:val="16"/>
          <w:szCs w:val="24"/>
          <w:lang w:eastAsia="zh-CN"/>
        </w:rPr>
      </w:pPr>
      <w:r w:rsidRPr="00D126AF">
        <w:rPr>
          <w:rFonts w:asciiTheme="majorHAnsi" w:eastAsia="SimSun" w:hAnsiTheme="majorHAnsi" w:cstheme="majorHAnsi"/>
          <w:sz w:val="16"/>
          <w:szCs w:val="24"/>
          <w:lang w:eastAsia="zh-CN"/>
        </w:rPr>
        <w:t>11. Los beneficiarios respetarán el carácter confidencial de la información a la que tengan acceso con ocasión de la ejecución de las actividades o proyectos subvencionados, respecto de la que guardarán secreto profesional, y no utilizarán dicha información confidencial para obtener, directa o indirectamente, una ventaja o beneficio de cualquier tipo en interés propio ni en el de terceras personas.</w:t>
      </w:r>
    </w:p>
    <w:p w:rsidR="0019746C" w:rsidRPr="00D126AF" w:rsidRDefault="0019746C" w:rsidP="00D126AF"/>
    <w:sectPr w:rsidR="0019746C" w:rsidRPr="00D126AF" w:rsidSect="00244494">
      <w:headerReference w:type="default" r:id="rId13"/>
      <w:pgSz w:w="11906" w:h="16838"/>
      <w:pgMar w:top="260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F5B" w:rsidRDefault="004A2F5B" w:rsidP="0033118A">
      <w:pPr>
        <w:spacing w:after="0" w:line="240" w:lineRule="auto"/>
      </w:pPr>
      <w:r>
        <w:separator/>
      </w:r>
    </w:p>
  </w:endnote>
  <w:endnote w:type="continuationSeparator" w:id="0">
    <w:p w:rsidR="004A2F5B" w:rsidRDefault="004A2F5B" w:rsidP="00331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F5B" w:rsidRDefault="004A2F5B" w:rsidP="0033118A">
      <w:pPr>
        <w:spacing w:after="0" w:line="240" w:lineRule="auto"/>
      </w:pPr>
      <w:r>
        <w:separator/>
      </w:r>
    </w:p>
  </w:footnote>
  <w:footnote w:type="continuationSeparator" w:id="0">
    <w:p w:rsidR="004A2F5B" w:rsidRDefault="004A2F5B" w:rsidP="0033118A">
      <w:pPr>
        <w:spacing w:after="0" w:line="240" w:lineRule="auto"/>
      </w:pPr>
      <w:r>
        <w:continuationSeparator/>
      </w:r>
    </w:p>
  </w:footnote>
  <w:footnote w:id="1">
    <w:p w:rsidR="004A2F5B" w:rsidRDefault="004A2F5B" w:rsidP="00D126AF">
      <w:pPr>
        <w:pStyle w:val="Default"/>
        <w:rPr>
          <w:rFonts w:eastAsia="Arial Unicode MS"/>
          <w:sz w:val="16"/>
          <w:szCs w:val="16"/>
        </w:rPr>
      </w:pPr>
      <w:r>
        <w:rPr>
          <w:rStyle w:val="Refdenotaalpie"/>
        </w:rPr>
        <w:footnoteRef/>
      </w:r>
      <w:r>
        <w:t xml:space="preserve"> </w:t>
      </w:r>
      <w:r>
        <w:rPr>
          <w:rFonts w:eastAsia="Arial Unicode MS"/>
          <w:sz w:val="16"/>
          <w:szCs w:val="16"/>
        </w:rPr>
        <w:t>“2. En todo caso, estarán obligados a relacionarse a través de medios electrónicos con las Administraciones Públicas para la realización de cualquier trámite de un procedimiento administrativo, al menos, los siguientes sujetos:</w:t>
      </w:r>
    </w:p>
    <w:p w:rsidR="004A2F5B" w:rsidRDefault="004A2F5B" w:rsidP="00D126AF">
      <w:pPr>
        <w:autoSpaceDE w:val="0"/>
        <w:autoSpaceDN w:val="0"/>
        <w:adjustRightInd w:val="0"/>
        <w:jc w:val="both"/>
        <w:rPr>
          <w:rFonts w:ascii="Arial" w:eastAsia="Arial Unicode MS" w:hAnsi="Arial" w:cs="Arial"/>
          <w:color w:val="000000"/>
          <w:sz w:val="16"/>
          <w:szCs w:val="16"/>
        </w:rPr>
      </w:pPr>
      <w:r>
        <w:rPr>
          <w:rFonts w:ascii="Arial" w:eastAsia="Arial Unicode MS" w:hAnsi="Arial" w:cs="Arial"/>
          <w:color w:val="000000"/>
          <w:sz w:val="16"/>
          <w:szCs w:val="16"/>
        </w:rPr>
        <w:t>a) Las personas jurídicas.</w:t>
      </w:r>
    </w:p>
    <w:p w:rsidR="004A2F5B" w:rsidRDefault="004A2F5B" w:rsidP="00D126AF">
      <w:pPr>
        <w:autoSpaceDE w:val="0"/>
        <w:autoSpaceDN w:val="0"/>
        <w:adjustRightInd w:val="0"/>
        <w:jc w:val="both"/>
        <w:rPr>
          <w:rFonts w:ascii="Arial" w:eastAsia="Arial Unicode MS" w:hAnsi="Arial" w:cs="Arial"/>
          <w:color w:val="000000"/>
          <w:sz w:val="16"/>
          <w:szCs w:val="16"/>
        </w:rPr>
      </w:pPr>
      <w:r>
        <w:rPr>
          <w:rFonts w:ascii="Arial" w:eastAsia="Arial Unicode MS" w:hAnsi="Arial" w:cs="Arial"/>
          <w:color w:val="000000"/>
          <w:sz w:val="16"/>
          <w:szCs w:val="16"/>
        </w:rPr>
        <w:t>b) Las entidades sin personalidad jurídica.</w:t>
      </w:r>
    </w:p>
    <w:p w:rsidR="004A2F5B" w:rsidRDefault="004A2F5B" w:rsidP="00D126AF">
      <w:pPr>
        <w:autoSpaceDE w:val="0"/>
        <w:autoSpaceDN w:val="0"/>
        <w:adjustRightInd w:val="0"/>
        <w:jc w:val="both"/>
        <w:rPr>
          <w:rFonts w:ascii="Arial" w:eastAsia="Arial Unicode MS" w:hAnsi="Arial" w:cs="Arial"/>
          <w:color w:val="000000"/>
          <w:sz w:val="16"/>
          <w:szCs w:val="16"/>
        </w:rPr>
      </w:pPr>
      <w:r>
        <w:rPr>
          <w:rFonts w:ascii="Arial" w:eastAsia="Arial Unicode MS" w:hAnsi="Arial" w:cs="Arial"/>
          <w:color w:val="000000"/>
          <w:sz w:val="16"/>
          <w:szCs w:val="16"/>
        </w:rPr>
        <w:t>c) Quienes ejerzan una actividad profesional para la que se requiera colegiación obligatoria, para los trámites y actuaciones que realicen con las Administraciones Públicas en ejercicio de dicha actividad profesional. En todo caso, dentro de este colectivo se entenderán incluidos los notarios y registradores de la propiedad y mercantiles.</w:t>
      </w:r>
    </w:p>
    <w:p w:rsidR="004A2F5B" w:rsidRDefault="004A2F5B" w:rsidP="00D126AF">
      <w:pPr>
        <w:autoSpaceDE w:val="0"/>
        <w:autoSpaceDN w:val="0"/>
        <w:adjustRightInd w:val="0"/>
        <w:jc w:val="both"/>
        <w:rPr>
          <w:rFonts w:ascii="Arial" w:eastAsia="Arial Unicode MS" w:hAnsi="Arial" w:cs="Arial"/>
          <w:color w:val="000000"/>
          <w:sz w:val="16"/>
          <w:szCs w:val="16"/>
        </w:rPr>
      </w:pPr>
      <w:r>
        <w:rPr>
          <w:rFonts w:ascii="Arial" w:eastAsia="Arial Unicode MS" w:hAnsi="Arial" w:cs="Arial"/>
          <w:color w:val="000000"/>
          <w:sz w:val="16"/>
          <w:szCs w:val="16"/>
        </w:rPr>
        <w:t>d) Quienes representen a un interesado que esté obligado a relacionarse electrónicamente con la Administración.</w:t>
      </w:r>
    </w:p>
    <w:p w:rsidR="004A2F5B" w:rsidRDefault="004A2F5B" w:rsidP="00D126AF">
      <w:pPr>
        <w:pStyle w:val="Textonotapie"/>
        <w:jc w:val="both"/>
      </w:pPr>
      <w:r>
        <w:rPr>
          <w:rFonts w:ascii="Arial" w:eastAsia="Arial Unicode MS" w:hAnsi="Arial" w:cs="Arial"/>
          <w:color w:val="000000"/>
          <w:sz w:val="16"/>
          <w:szCs w:val="16"/>
          <w:lang w:eastAsia="en-US"/>
        </w:rPr>
        <w:t>e) Los empleados de las Administraciones Públicas para los trámites y actuaciones que realicen con ellas por razón de su condición de empleado público, en la forma en que se determine reglamentariamente por cada Administración.”</w:t>
      </w:r>
    </w:p>
  </w:footnote>
  <w:footnote w:id="2">
    <w:p w:rsidR="004A2F5B" w:rsidRDefault="004A2F5B" w:rsidP="00D126AF">
      <w:pPr>
        <w:pStyle w:val="Default"/>
        <w:rPr>
          <w:rFonts w:eastAsia="Arial Unicode MS"/>
          <w:sz w:val="16"/>
          <w:szCs w:val="16"/>
        </w:rPr>
      </w:pPr>
      <w:r>
        <w:rPr>
          <w:rStyle w:val="Refdenotaalpie"/>
        </w:rPr>
        <w:footnoteRef/>
      </w:r>
      <w:r>
        <w:t xml:space="preserve"> </w:t>
      </w:r>
      <w:r>
        <w:rPr>
          <w:rFonts w:eastAsia="Arial Unicode MS"/>
          <w:sz w:val="16"/>
          <w:szCs w:val="16"/>
        </w:rPr>
        <w:t>“2. En todo caso, estarán obligados a relacionarse a través de medios electrónicos con las Administraciones Públicas para la realización de cualquier trámite de un procedimiento administrativo, al menos, los siguientes sujetos:</w:t>
      </w:r>
    </w:p>
    <w:p w:rsidR="004A2F5B" w:rsidRDefault="004A2F5B" w:rsidP="00D126AF">
      <w:pPr>
        <w:autoSpaceDE w:val="0"/>
        <w:autoSpaceDN w:val="0"/>
        <w:adjustRightInd w:val="0"/>
        <w:jc w:val="both"/>
        <w:rPr>
          <w:rFonts w:ascii="Arial" w:eastAsia="Arial Unicode MS" w:hAnsi="Arial" w:cs="Arial"/>
          <w:color w:val="000000"/>
          <w:sz w:val="16"/>
          <w:szCs w:val="16"/>
        </w:rPr>
      </w:pPr>
      <w:r>
        <w:rPr>
          <w:rFonts w:ascii="Arial" w:eastAsia="Arial Unicode MS" w:hAnsi="Arial" w:cs="Arial"/>
          <w:color w:val="000000"/>
          <w:sz w:val="16"/>
          <w:szCs w:val="16"/>
        </w:rPr>
        <w:t>a) Las personas jurídicas.</w:t>
      </w:r>
    </w:p>
    <w:p w:rsidR="004A2F5B" w:rsidRDefault="004A2F5B" w:rsidP="00D126AF">
      <w:pPr>
        <w:autoSpaceDE w:val="0"/>
        <w:autoSpaceDN w:val="0"/>
        <w:adjustRightInd w:val="0"/>
        <w:jc w:val="both"/>
        <w:rPr>
          <w:rFonts w:ascii="Arial" w:eastAsia="Arial Unicode MS" w:hAnsi="Arial" w:cs="Arial"/>
          <w:color w:val="000000"/>
          <w:sz w:val="16"/>
          <w:szCs w:val="16"/>
        </w:rPr>
      </w:pPr>
      <w:r>
        <w:rPr>
          <w:rFonts w:ascii="Arial" w:eastAsia="Arial Unicode MS" w:hAnsi="Arial" w:cs="Arial"/>
          <w:color w:val="000000"/>
          <w:sz w:val="16"/>
          <w:szCs w:val="16"/>
        </w:rPr>
        <w:t>b) Las entidades sin personalidad jurídica.</w:t>
      </w:r>
    </w:p>
    <w:p w:rsidR="004A2F5B" w:rsidRDefault="004A2F5B" w:rsidP="00D126AF">
      <w:pPr>
        <w:autoSpaceDE w:val="0"/>
        <w:autoSpaceDN w:val="0"/>
        <w:adjustRightInd w:val="0"/>
        <w:jc w:val="both"/>
        <w:rPr>
          <w:rFonts w:ascii="Arial" w:eastAsia="Arial Unicode MS" w:hAnsi="Arial" w:cs="Arial"/>
          <w:color w:val="000000"/>
          <w:sz w:val="16"/>
          <w:szCs w:val="16"/>
        </w:rPr>
      </w:pPr>
      <w:r>
        <w:rPr>
          <w:rFonts w:ascii="Arial" w:eastAsia="Arial Unicode MS" w:hAnsi="Arial" w:cs="Arial"/>
          <w:color w:val="000000"/>
          <w:sz w:val="16"/>
          <w:szCs w:val="16"/>
        </w:rPr>
        <w:t>c) Quienes ejerzan una actividad profesional para la que se requiera colegiación obligatoria, para los trámites y actuaciones que realicen con las Administraciones Públicas en ejercicio de dicha actividad profesional. En todo caso, dentro de este colectivo se entenderán incluidos los notarios y registradores de la propiedad y mercantiles.</w:t>
      </w:r>
    </w:p>
    <w:p w:rsidR="004A2F5B" w:rsidRDefault="004A2F5B" w:rsidP="00D126AF">
      <w:pPr>
        <w:autoSpaceDE w:val="0"/>
        <w:autoSpaceDN w:val="0"/>
        <w:adjustRightInd w:val="0"/>
        <w:jc w:val="both"/>
        <w:rPr>
          <w:rFonts w:ascii="Arial" w:eastAsia="Arial Unicode MS" w:hAnsi="Arial" w:cs="Arial"/>
          <w:color w:val="000000"/>
          <w:sz w:val="16"/>
          <w:szCs w:val="16"/>
        </w:rPr>
      </w:pPr>
      <w:r>
        <w:rPr>
          <w:rFonts w:ascii="Arial" w:eastAsia="Arial Unicode MS" w:hAnsi="Arial" w:cs="Arial"/>
          <w:color w:val="000000"/>
          <w:sz w:val="16"/>
          <w:szCs w:val="16"/>
        </w:rPr>
        <w:t>d) Quienes representen a un interesado que esté obligado a relacionarse electrónicamente con la Administración.</w:t>
      </w:r>
    </w:p>
    <w:p w:rsidR="004A2F5B" w:rsidRDefault="004A2F5B" w:rsidP="00D126AF">
      <w:pPr>
        <w:pStyle w:val="Textonotapie"/>
        <w:jc w:val="both"/>
      </w:pPr>
      <w:r>
        <w:rPr>
          <w:rFonts w:ascii="Arial" w:eastAsia="Arial Unicode MS" w:hAnsi="Arial" w:cs="Arial"/>
          <w:color w:val="000000"/>
          <w:sz w:val="16"/>
          <w:szCs w:val="16"/>
          <w:lang w:eastAsia="en-US"/>
        </w:rPr>
        <w:t>e) Los empleados de las Administraciones Públicas para los trámites y actuaciones que realicen con ellas por razón de su condición de empleado público, en la forma en que se determine reglamentariamente por cada Administración.”</w:t>
      </w:r>
    </w:p>
  </w:footnote>
  <w:footnote w:id="3">
    <w:p w:rsidR="004A2F5B" w:rsidRDefault="004A2F5B" w:rsidP="00D126AF">
      <w:pPr>
        <w:pStyle w:val="Default"/>
        <w:rPr>
          <w:rFonts w:eastAsia="Arial Unicode MS"/>
          <w:sz w:val="12"/>
          <w:szCs w:val="12"/>
          <w:lang w:eastAsia="en-US"/>
        </w:rPr>
      </w:pPr>
      <w:r>
        <w:rPr>
          <w:rStyle w:val="Refdenotaalpie"/>
        </w:rPr>
        <w:footnoteRef/>
      </w:r>
      <w:r>
        <w:t xml:space="preserve"> </w:t>
      </w:r>
      <w:r>
        <w:rPr>
          <w:rFonts w:eastAsia="Arial Unicode MS"/>
          <w:sz w:val="12"/>
          <w:szCs w:val="12"/>
          <w:lang w:eastAsia="en-US"/>
        </w:rPr>
        <w:t>“2. En todo caso, estarán obligados a relacionarse a través de medios electrónicos con las Administraciones Públicas para la realización de cualquier trámite de un procedimiento administrativo, al menos, los siguientes sujetos:</w:t>
      </w:r>
    </w:p>
    <w:p w:rsidR="004A2F5B" w:rsidRDefault="004A2F5B" w:rsidP="00D126AF">
      <w:pPr>
        <w:autoSpaceDE w:val="0"/>
        <w:autoSpaceDN w:val="0"/>
        <w:adjustRightInd w:val="0"/>
        <w:jc w:val="both"/>
        <w:rPr>
          <w:rFonts w:ascii="Arial" w:eastAsia="Arial Unicode MS" w:hAnsi="Arial" w:cs="Arial"/>
          <w:color w:val="000000"/>
          <w:sz w:val="12"/>
          <w:szCs w:val="12"/>
        </w:rPr>
      </w:pPr>
      <w:r>
        <w:rPr>
          <w:rFonts w:ascii="Arial" w:eastAsia="Arial Unicode MS" w:hAnsi="Arial" w:cs="Arial"/>
          <w:color w:val="000000"/>
          <w:sz w:val="12"/>
          <w:szCs w:val="12"/>
        </w:rPr>
        <w:t>a) Las personas jurídicas.</w:t>
      </w:r>
    </w:p>
    <w:p w:rsidR="004A2F5B" w:rsidRDefault="004A2F5B" w:rsidP="00D126AF">
      <w:pPr>
        <w:autoSpaceDE w:val="0"/>
        <w:autoSpaceDN w:val="0"/>
        <w:adjustRightInd w:val="0"/>
        <w:jc w:val="both"/>
        <w:rPr>
          <w:rFonts w:ascii="Arial" w:eastAsia="Arial Unicode MS" w:hAnsi="Arial" w:cs="Arial"/>
          <w:color w:val="000000"/>
          <w:sz w:val="12"/>
          <w:szCs w:val="12"/>
        </w:rPr>
      </w:pPr>
      <w:r>
        <w:rPr>
          <w:rFonts w:ascii="Arial" w:eastAsia="Arial Unicode MS" w:hAnsi="Arial" w:cs="Arial"/>
          <w:color w:val="000000"/>
          <w:sz w:val="12"/>
          <w:szCs w:val="12"/>
        </w:rPr>
        <w:t>b) Las entidades sin personalidad jurídica.</w:t>
      </w:r>
    </w:p>
    <w:p w:rsidR="004A2F5B" w:rsidRDefault="004A2F5B" w:rsidP="00D126AF">
      <w:pPr>
        <w:autoSpaceDE w:val="0"/>
        <w:autoSpaceDN w:val="0"/>
        <w:adjustRightInd w:val="0"/>
        <w:jc w:val="both"/>
        <w:rPr>
          <w:rFonts w:ascii="Arial" w:eastAsia="Arial Unicode MS" w:hAnsi="Arial" w:cs="Arial"/>
          <w:color w:val="000000"/>
          <w:sz w:val="12"/>
          <w:szCs w:val="12"/>
        </w:rPr>
      </w:pPr>
      <w:r>
        <w:rPr>
          <w:rFonts w:ascii="Arial" w:eastAsia="Arial Unicode MS" w:hAnsi="Arial" w:cs="Arial"/>
          <w:color w:val="000000"/>
          <w:sz w:val="12"/>
          <w:szCs w:val="12"/>
        </w:rPr>
        <w:t>c) Quienes ejerzan una actividad profesional para la que se requiera colegiación obligatoria, para los trámites y actuaciones que realicen con las Administraciones Públicas en ejercicio de dicha actividad profesional. En todo caso, dentro de este colectivo se entenderán incluidos los notarios y registradores de la propiedad y mercantiles.</w:t>
      </w:r>
    </w:p>
    <w:p w:rsidR="004A2F5B" w:rsidRDefault="004A2F5B" w:rsidP="00D126AF">
      <w:pPr>
        <w:autoSpaceDE w:val="0"/>
        <w:autoSpaceDN w:val="0"/>
        <w:adjustRightInd w:val="0"/>
        <w:jc w:val="both"/>
        <w:rPr>
          <w:rFonts w:ascii="Arial" w:eastAsia="Arial Unicode MS" w:hAnsi="Arial" w:cs="Arial"/>
          <w:color w:val="000000"/>
          <w:sz w:val="12"/>
          <w:szCs w:val="12"/>
        </w:rPr>
      </w:pPr>
      <w:r>
        <w:rPr>
          <w:rFonts w:ascii="Arial" w:eastAsia="Arial Unicode MS" w:hAnsi="Arial" w:cs="Arial"/>
          <w:color w:val="000000"/>
          <w:sz w:val="12"/>
          <w:szCs w:val="12"/>
        </w:rPr>
        <w:t>d) Quienes representen a un interesado que esté obligado a relacionarse electrónicamente con la Administración.</w:t>
      </w:r>
    </w:p>
    <w:p w:rsidR="004A2F5B" w:rsidRDefault="004A2F5B" w:rsidP="00D126AF">
      <w:pPr>
        <w:pStyle w:val="Textonotapie"/>
        <w:jc w:val="both"/>
      </w:pPr>
      <w:r>
        <w:rPr>
          <w:rFonts w:ascii="Arial" w:eastAsia="Arial Unicode MS" w:hAnsi="Arial" w:cs="Arial"/>
          <w:color w:val="000000"/>
          <w:sz w:val="12"/>
          <w:szCs w:val="12"/>
          <w:lang w:eastAsia="en-US"/>
        </w:rPr>
        <w:t>e) Los empleados de las Administraciones Públicas para los trámites y actuaciones que realicen con ellas por razón de su condición de empleado público, en la forma en que se determine reglamentariamente por cada Administración.”</w:t>
      </w:r>
    </w:p>
  </w:footnote>
  <w:footnote w:id="4">
    <w:p w:rsidR="004A2F5B" w:rsidRDefault="004A2F5B" w:rsidP="00D126AF">
      <w:pPr>
        <w:pStyle w:val="Default"/>
        <w:rPr>
          <w:rFonts w:eastAsia="Arial Unicode MS"/>
          <w:sz w:val="16"/>
          <w:szCs w:val="16"/>
        </w:rPr>
      </w:pPr>
      <w:r>
        <w:rPr>
          <w:rStyle w:val="Refdenotaalpie"/>
        </w:rPr>
        <w:footnoteRef/>
      </w:r>
      <w:r>
        <w:t xml:space="preserve"> </w:t>
      </w:r>
      <w:r>
        <w:rPr>
          <w:rFonts w:eastAsia="Arial Unicode MS"/>
          <w:sz w:val="16"/>
          <w:szCs w:val="16"/>
        </w:rPr>
        <w:t>“2. En todo caso, estarán obligados a relacionarse a través de medios electrónicos con las Administraciones Públicas para la realización de cualquier trámite de un procedimiento administrativo, al menos, los siguientes sujetos:</w:t>
      </w:r>
    </w:p>
    <w:p w:rsidR="004A2F5B" w:rsidRDefault="004A2F5B" w:rsidP="00D126AF">
      <w:pPr>
        <w:autoSpaceDE w:val="0"/>
        <w:autoSpaceDN w:val="0"/>
        <w:adjustRightInd w:val="0"/>
        <w:jc w:val="both"/>
        <w:rPr>
          <w:rFonts w:ascii="Arial" w:eastAsia="Arial Unicode MS" w:hAnsi="Arial" w:cs="Arial"/>
          <w:color w:val="000000"/>
          <w:sz w:val="16"/>
          <w:szCs w:val="16"/>
        </w:rPr>
      </w:pPr>
      <w:r>
        <w:rPr>
          <w:rFonts w:ascii="Arial" w:eastAsia="Arial Unicode MS" w:hAnsi="Arial" w:cs="Arial"/>
          <w:color w:val="000000"/>
          <w:sz w:val="16"/>
          <w:szCs w:val="16"/>
        </w:rPr>
        <w:t>a) Las personas jurídicas.</w:t>
      </w:r>
    </w:p>
    <w:p w:rsidR="004A2F5B" w:rsidRDefault="004A2F5B" w:rsidP="00D126AF">
      <w:pPr>
        <w:autoSpaceDE w:val="0"/>
        <w:autoSpaceDN w:val="0"/>
        <w:adjustRightInd w:val="0"/>
        <w:jc w:val="both"/>
        <w:rPr>
          <w:rFonts w:ascii="Arial" w:eastAsia="Arial Unicode MS" w:hAnsi="Arial" w:cs="Arial"/>
          <w:color w:val="000000"/>
          <w:sz w:val="16"/>
          <w:szCs w:val="16"/>
        </w:rPr>
      </w:pPr>
      <w:r>
        <w:rPr>
          <w:rFonts w:ascii="Arial" w:eastAsia="Arial Unicode MS" w:hAnsi="Arial" w:cs="Arial"/>
          <w:color w:val="000000"/>
          <w:sz w:val="16"/>
          <w:szCs w:val="16"/>
        </w:rPr>
        <w:t>b) Las entidades sin personalidad jurídica.</w:t>
      </w:r>
    </w:p>
    <w:p w:rsidR="004A2F5B" w:rsidRDefault="004A2F5B" w:rsidP="00D126AF">
      <w:pPr>
        <w:autoSpaceDE w:val="0"/>
        <w:autoSpaceDN w:val="0"/>
        <w:adjustRightInd w:val="0"/>
        <w:jc w:val="both"/>
        <w:rPr>
          <w:rFonts w:ascii="Arial" w:eastAsia="Arial Unicode MS" w:hAnsi="Arial" w:cs="Arial"/>
          <w:color w:val="000000"/>
          <w:sz w:val="16"/>
          <w:szCs w:val="16"/>
        </w:rPr>
      </w:pPr>
      <w:r>
        <w:rPr>
          <w:rFonts w:ascii="Arial" w:eastAsia="Arial Unicode MS" w:hAnsi="Arial" w:cs="Arial"/>
          <w:color w:val="000000"/>
          <w:sz w:val="16"/>
          <w:szCs w:val="16"/>
        </w:rPr>
        <w:t>c) Quienes ejerzan una actividad profesional para la que se requiera colegiación obligatoria, para los trámites y actuaciones que realicen con las Administraciones Públicas en ejercicio de dicha actividad profesional. En todo caso, dentro de este colectivo se entenderán incluidos los notarios y registradores de la propiedad y mercantiles.</w:t>
      </w:r>
    </w:p>
    <w:p w:rsidR="004A2F5B" w:rsidRDefault="004A2F5B" w:rsidP="00D126AF">
      <w:pPr>
        <w:autoSpaceDE w:val="0"/>
        <w:autoSpaceDN w:val="0"/>
        <w:adjustRightInd w:val="0"/>
        <w:jc w:val="both"/>
        <w:rPr>
          <w:rFonts w:ascii="Arial" w:eastAsia="Arial Unicode MS" w:hAnsi="Arial" w:cs="Arial"/>
          <w:color w:val="000000"/>
          <w:sz w:val="16"/>
          <w:szCs w:val="16"/>
        </w:rPr>
      </w:pPr>
      <w:r>
        <w:rPr>
          <w:rFonts w:ascii="Arial" w:eastAsia="Arial Unicode MS" w:hAnsi="Arial" w:cs="Arial"/>
          <w:color w:val="000000"/>
          <w:sz w:val="16"/>
          <w:szCs w:val="16"/>
        </w:rPr>
        <w:t>d) Quienes representen a un interesado que esté obligado a relacionarse electrónicamente con la Administración.</w:t>
      </w:r>
    </w:p>
    <w:p w:rsidR="004A2F5B" w:rsidRDefault="004A2F5B" w:rsidP="00D126AF">
      <w:pPr>
        <w:pStyle w:val="Textonotapie"/>
        <w:jc w:val="both"/>
      </w:pPr>
      <w:r>
        <w:rPr>
          <w:rFonts w:ascii="Arial" w:eastAsia="Arial Unicode MS" w:hAnsi="Arial" w:cs="Arial"/>
          <w:color w:val="000000"/>
          <w:sz w:val="16"/>
          <w:szCs w:val="16"/>
          <w:lang w:eastAsia="en-US"/>
        </w:rPr>
        <w:t>e) Los empleados de las Administraciones Públicas para los trámites y actuaciones que realicen con ellas por razón de su condición de empleado público, en la forma en que se determine reglamentariamente por cada Administración.”</w:t>
      </w:r>
    </w:p>
  </w:footnote>
  <w:footnote w:id="5">
    <w:p w:rsidR="004A2F5B" w:rsidRDefault="004A2F5B" w:rsidP="00D126AF">
      <w:pPr>
        <w:pStyle w:val="Default"/>
        <w:rPr>
          <w:rFonts w:eastAsia="Arial Unicode MS"/>
          <w:sz w:val="16"/>
          <w:szCs w:val="16"/>
        </w:rPr>
      </w:pPr>
      <w:r>
        <w:rPr>
          <w:rStyle w:val="Refdenotaalpie"/>
        </w:rPr>
        <w:footnoteRef/>
      </w:r>
      <w:r>
        <w:t xml:space="preserve"> </w:t>
      </w:r>
      <w:r>
        <w:rPr>
          <w:rFonts w:eastAsia="Arial Unicode MS"/>
          <w:sz w:val="16"/>
          <w:szCs w:val="16"/>
        </w:rPr>
        <w:t>“2. En todo caso, estarán obligados a relacionarse a través de medios electrónicos con las Administraciones Públicas para la realización de cualquier trámite de un procedimiento administrativo, al menos, los siguientes sujetos:</w:t>
      </w:r>
    </w:p>
    <w:p w:rsidR="004A2F5B" w:rsidRDefault="004A2F5B" w:rsidP="00D126AF">
      <w:pPr>
        <w:autoSpaceDE w:val="0"/>
        <w:autoSpaceDN w:val="0"/>
        <w:adjustRightInd w:val="0"/>
        <w:jc w:val="both"/>
        <w:rPr>
          <w:rFonts w:ascii="Arial" w:eastAsia="Arial Unicode MS" w:hAnsi="Arial" w:cs="Arial"/>
          <w:color w:val="000000"/>
          <w:sz w:val="16"/>
          <w:szCs w:val="16"/>
        </w:rPr>
      </w:pPr>
      <w:r>
        <w:rPr>
          <w:rFonts w:ascii="Arial" w:eastAsia="Arial Unicode MS" w:hAnsi="Arial" w:cs="Arial"/>
          <w:color w:val="000000"/>
          <w:sz w:val="16"/>
          <w:szCs w:val="16"/>
        </w:rPr>
        <w:t>a) Las personas jurídicas.</w:t>
      </w:r>
    </w:p>
    <w:p w:rsidR="004A2F5B" w:rsidRDefault="004A2F5B" w:rsidP="00D126AF">
      <w:pPr>
        <w:autoSpaceDE w:val="0"/>
        <w:autoSpaceDN w:val="0"/>
        <w:adjustRightInd w:val="0"/>
        <w:jc w:val="both"/>
        <w:rPr>
          <w:rFonts w:ascii="Arial" w:eastAsia="Arial Unicode MS" w:hAnsi="Arial" w:cs="Arial"/>
          <w:color w:val="000000"/>
          <w:sz w:val="16"/>
          <w:szCs w:val="16"/>
        </w:rPr>
      </w:pPr>
      <w:r>
        <w:rPr>
          <w:rFonts w:ascii="Arial" w:eastAsia="Arial Unicode MS" w:hAnsi="Arial" w:cs="Arial"/>
          <w:color w:val="000000"/>
          <w:sz w:val="16"/>
          <w:szCs w:val="16"/>
        </w:rPr>
        <w:t>b) Las entidades sin personalidad jurídica.</w:t>
      </w:r>
    </w:p>
    <w:p w:rsidR="004A2F5B" w:rsidRDefault="004A2F5B" w:rsidP="00D126AF">
      <w:pPr>
        <w:autoSpaceDE w:val="0"/>
        <w:autoSpaceDN w:val="0"/>
        <w:adjustRightInd w:val="0"/>
        <w:jc w:val="both"/>
        <w:rPr>
          <w:rFonts w:ascii="Arial" w:eastAsia="Arial Unicode MS" w:hAnsi="Arial" w:cs="Arial"/>
          <w:color w:val="000000"/>
          <w:sz w:val="16"/>
          <w:szCs w:val="16"/>
        </w:rPr>
      </w:pPr>
      <w:r>
        <w:rPr>
          <w:rFonts w:ascii="Arial" w:eastAsia="Arial Unicode MS" w:hAnsi="Arial" w:cs="Arial"/>
          <w:color w:val="000000"/>
          <w:sz w:val="16"/>
          <w:szCs w:val="16"/>
        </w:rPr>
        <w:t>c) Quienes ejerzan una actividad profesional para la que se requiera colegiación obligatoria, para los trámites y actuaciones que realicen con las Administraciones Públicas en ejercicio de dicha actividad profesional. En todo caso, dentro de este colectivo se entenderán incluidos los notarios y registradores de la propiedad y mercantiles.</w:t>
      </w:r>
    </w:p>
    <w:p w:rsidR="004A2F5B" w:rsidRDefault="004A2F5B" w:rsidP="00D126AF">
      <w:pPr>
        <w:autoSpaceDE w:val="0"/>
        <w:autoSpaceDN w:val="0"/>
        <w:adjustRightInd w:val="0"/>
        <w:jc w:val="both"/>
        <w:rPr>
          <w:rFonts w:ascii="Arial" w:eastAsia="Arial Unicode MS" w:hAnsi="Arial" w:cs="Arial"/>
          <w:color w:val="000000"/>
          <w:sz w:val="16"/>
          <w:szCs w:val="16"/>
        </w:rPr>
      </w:pPr>
      <w:r>
        <w:rPr>
          <w:rFonts w:ascii="Arial" w:eastAsia="Arial Unicode MS" w:hAnsi="Arial" w:cs="Arial"/>
          <w:color w:val="000000"/>
          <w:sz w:val="16"/>
          <w:szCs w:val="16"/>
        </w:rPr>
        <w:t>d) Quienes representen a un interesado que esté obligado a relacionarse electrónicamente con la Administración.</w:t>
      </w:r>
    </w:p>
    <w:p w:rsidR="004A2F5B" w:rsidRDefault="004A2F5B" w:rsidP="00D126AF">
      <w:pPr>
        <w:pStyle w:val="Textonotapie"/>
        <w:jc w:val="both"/>
      </w:pPr>
      <w:r>
        <w:rPr>
          <w:rFonts w:ascii="Arial" w:eastAsia="Arial Unicode MS" w:hAnsi="Arial" w:cs="Arial"/>
          <w:color w:val="000000"/>
          <w:sz w:val="16"/>
          <w:szCs w:val="16"/>
          <w:lang w:eastAsia="en-US"/>
        </w:rPr>
        <w:t>e) Los empleados de las Administraciones Públicas para los trámites y actuaciones que realicen con ellas por razón de su condición de empleado público, en la forma en que se determine reglamentariamente por cada Administración.”</w:t>
      </w:r>
    </w:p>
  </w:footnote>
  <w:footnote w:id="6">
    <w:p w:rsidR="004A2F5B" w:rsidRDefault="004A2F5B" w:rsidP="00D126AF">
      <w:pPr>
        <w:pStyle w:val="Default"/>
        <w:rPr>
          <w:rFonts w:eastAsia="Arial Unicode MS"/>
          <w:sz w:val="16"/>
          <w:szCs w:val="16"/>
          <w:lang w:eastAsia="en-US"/>
        </w:rPr>
      </w:pPr>
      <w:r>
        <w:rPr>
          <w:rStyle w:val="Refdenotaalpie"/>
        </w:rPr>
        <w:footnoteRef/>
      </w:r>
      <w:r>
        <w:t xml:space="preserve"> </w:t>
      </w:r>
      <w:r>
        <w:rPr>
          <w:rFonts w:eastAsia="Arial Unicode MS"/>
          <w:sz w:val="16"/>
          <w:szCs w:val="16"/>
          <w:lang w:eastAsia="en-US"/>
        </w:rPr>
        <w:t>“2. En todo caso, estarán obligados a relacionarse a través de medios electrónicos con las Administraciones Públicas para la realización de cualquier trámite de un procedimiento administrativo, al menos, los siguientes sujetos:</w:t>
      </w:r>
    </w:p>
    <w:p w:rsidR="004A2F5B" w:rsidRDefault="004A2F5B" w:rsidP="00D126AF">
      <w:pPr>
        <w:autoSpaceDE w:val="0"/>
        <w:autoSpaceDN w:val="0"/>
        <w:adjustRightInd w:val="0"/>
        <w:jc w:val="both"/>
        <w:rPr>
          <w:rFonts w:ascii="Arial" w:eastAsia="Arial Unicode MS" w:hAnsi="Arial" w:cs="Arial"/>
          <w:color w:val="000000"/>
          <w:sz w:val="16"/>
          <w:szCs w:val="16"/>
        </w:rPr>
      </w:pPr>
      <w:r>
        <w:rPr>
          <w:rFonts w:ascii="Arial" w:eastAsia="Arial Unicode MS" w:hAnsi="Arial" w:cs="Arial"/>
          <w:color w:val="000000"/>
          <w:sz w:val="16"/>
          <w:szCs w:val="16"/>
        </w:rPr>
        <w:t>a) Las personas jurídicas.</w:t>
      </w:r>
    </w:p>
    <w:p w:rsidR="004A2F5B" w:rsidRDefault="004A2F5B" w:rsidP="00D126AF">
      <w:pPr>
        <w:autoSpaceDE w:val="0"/>
        <w:autoSpaceDN w:val="0"/>
        <w:adjustRightInd w:val="0"/>
        <w:jc w:val="both"/>
        <w:rPr>
          <w:rFonts w:ascii="Arial" w:eastAsia="Arial Unicode MS" w:hAnsi="Arial" w:cs="Arial"/>
          <w:color w:val="000000"/>
          <w:sz w:val="16"/>
          <w:szCs w:val="16"/>
        </w:rPr>
      </w:pPr>
      <w:r>
        <w:rPr>
          <w:rFonts w:ascii="Arial" w:eastAsia="Arial Unicode MS" w:hAnsi="Arial" w:cs="Arial"/>
          <w:color w:val="000000"/>
          <w:sz w:val="16"/>
          <w:szCs w:val="16"/>
        </w:rPr>
        <w:t>b) Las entidades sin personalidad jurídica.</w:t>
      </w:r>
    </w:p>
    <w:p w:rsidR="004A2F5B" w:rsidRDefault="004A2F5B" w:rsidP="00D126AF">
      <w:pPr>
        <w:autoSpaceDE w:val="0"/>
        <w:autoSpaceDN w:val="0"/>
        <w:adjustRightInd w:val="0"/>
        <w:jc w:val="both"/>
        <w:rPr>
          <w:rFonts w:ascii="Arial" w:eastAsia="Arial Unicode MS" w:hAnsi="Arial" w:cs="Arial"/>
          <w:color w:val="000000"/>
          <w:sz w:val="16"/>
          <w:szCs w:val="16"/>
        </w:rPr>
      </w:pPr>
      <w:r>
        <w:rPr>
          <w:rFonts w:ascii="Arial" w:eastAsia="Arial Unicode MS" w:hAnsi="Arial" w:cs="Arial"/>
          <w:color w:val="000000"/>
          <w:sz w:val="16"/>
          <w:szCs w:val="16"/>
        </w:rPr>
        <w:t>c) Quienes ejerzan una actividad profesional para la que se requiera colegiación obligatoria, para los trámites y actuaciones que realicen con las Administraciones Públicas en ejercicio de dicha actividad profesional. En todo caso, dentro de este colectivo se entenderán incluidos los notarios y registradores de la propiedad y mercantiles.</w:t>
      </w:r>
    </w:p>
    <w:p w:rsidR="004A2F5B" w:rsidRDefault="004A2F5B" w:rsidP="00D126AF">
      <w:pPr>
        <w:autoSpaceDE w:val="0"/>
        <w:autoSpaceDN w:val="0"/>
        <w:adjustRightInd w:val="0"/>
        <w:jc w:val="both"/>
        <w:rPr>
          <w:rFonts w:ascii="Arial" w:eastAsia="Arial Unicode MS" w:hAnsi="Arial" w:cs="Arial"/>
          <w:color w:val="000000"/>
          <w:sz w:val="16"/>
          <w:szCs w:val="16"/>
        </w:rPr>
      </w:pPr>
      <w:r>
        <w:rPr>
          <w:rFonts w:ascii="Arial" w:eastAsia="Arial Unicode MS" w:hAnsi="Arial" w:cs="Arial"/>
          <w:color w:val="000000"/>
          <w:sz w:val="16"/>
          <w:szCs w:val="16"/>
        </w:rPr>
        <w:t>d) Quienes representen a un interesado que esté obligado a relacionarse electrónicamente con la Administración.</w:t>
      </w:r>
    </w:p>
    <w:p w:rsidR="004A2F5B" w:rsidRDefault="004A2F5B" w:rsidP="00D126AF">
      <w:pPr>
        <w:pStyle w:val="Textonotapie"/>
        <w:jc w:val="both"/>
      </w:pPr>
      <w:r>
        <w:rPr>
          <w:rFonts w:ascii="Arial" w:eastAsia="Arial Unicode MS" w:hAnsi="Arial" w:cs="Arial"/>
          <w:color w:val="000000"/>
          <w:sz w:val="16"/>
          <w:szCs w:val="16"/>
          <w:lang w:eastAsia="en-US"/>
        </w:rPr>
        <w:t>e) Los empleados de las Administraciones Públicas para los trámites y actuaciones que realicen con ellas por razón de su condición de empleado público, en la forma en que se determine reglamentariamente por cada Administración.”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pPr w:vertAnchor="page" w:horzAnchor="page" w:tblpY="1"/>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1906"/>
    </w:tblGrid>
    <w:tr w:rsidR="004A2F5B" w:rsidTr="00244494">
      <w:trPr>
        <w:cantSplit/>
        <w:trHeight w:hRule="exact" w:val="2608"/>
      </w:trPr>
      <w:tc>
        <w:tcPr>
          <w:tcW w:w="11906" w:type="dxa"/>
          <w:noWrap/>
        </w:tcPr>
        <w:p w:rsidR="004A2F5B" w:rsidRDefault="004A2F5B" w:rsidP="00244494">
          <w:pPr>
            <w:pStyle w:val="Encabezado"/>
            <w:jc w:val="center"/>
          </w:pPr>
          <w:r>
            <w:rPr>
              <w:noProof/>
              <w:lang w:eastAsia="es-ES"/>
            </w:rPr>
            <w:drawing>
              <wp:inline distT="0" distB="0" distL="0" distR="0">
                <wp:extent cx="7538720" cy="1656080"/>
                <wp:effectExtent l="0" t="0" r="5080" b="127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720" cy="1656080"/>
                        </a:xfrm>
                        <a:prstGeom prst="rect">
                          <a:avLst/>
                        </a:prstGeom>
                      </pic:spPr>
                    </pic:pic>
                  </a:graphicData>
                </a:graphic>
              </wp:inline>
            </w:drawing>
          </w:r>
        </w:p>
      </w:tc>
    </w:tr>
  </w:tbl>
  <w:p w:rsidR="004A2F5B" w:rsidRPr="005271AF" w:rsidRDefault="004A2F5B">
    <w:pPr>
      <w:pStyle w:val="Encabezad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6A5656"/>
    <w:multiLevelType w:val="hybridMultilevel"/>
    <w:tmpl w:val="45566CE4"/>
    <w:lvl w:ilvl="0" w:tplc="F2C4115A">
      <w:numFmt w:val="bullet"/>
      <w:lvlText w:val=""/>
      <w:lvlJc w:val="left"/>
      <w:pPr>
        <w:ind w:left="720" w:hanging="360"/>
      </w:pPr>
      <w:rPr>
        <w:rFonts w:ascii="Symbol" w:eastAsia="Times New Roman" w:hAnsi="Symbol" w:cs="Arial" w:hint="default"/>
        <w:sz w:val="28"/>
        <w:szCs w:val="28"/>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329A0033"/>
    <w:multiLevelType w:val="hybridMultilevel"/>
    <w:tmpl w:val="CB4E03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E964D4F"/>
    <w:multiLevelType w:val="multilevel"/>
    <w:tmpl w:val="306E495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B13"/>
    <w:rsid w:val="00047D79"/>
    <w:rsid w:val="00066192"/>
    <w:rsid w:val="00076843"/>
    <w:rsid w:val="00082B65"/>
    <w:rsid w:val="00085367"/>
    <w:rsid w:val="000A6CBE"/>
    <w:rsid w:val="000B4103"/>
    <w:rsid w:val="0010436D"/>
    <w:rsid w:val="0013104E"/>
    <w:rsid w:val="001311DD"/>
    <w:rsid w:val="00133BAC"/>
    <w:rsid w:val="001353E8"/>
    <w:rsid w:val="001510B2"/>
    <w:rsid w:val="0019746C"/>
    <w:rsid w:val="001A7B13"/>
    <w:rsid w:val="001E33B7"/>
    <w:rsid w:val="001F6198"/>
    <w:rsid w:val="0020548E"/>
    <w:rsid w:val="00223AFD"/>
    <w:rsid w:val="00235B81"/>
    <w:rsid w:val="00244494"/>
    <w:rsid w:val="00246BA0"/>
    <w:rsid w:val="00256E7B"/>
    <w:rsid w:val="00277866"/>
    <w:rsid w:val="0029785E"/>
    <w:rsid w:val="002C71E3"/>
    <w:rsid w:val="0033118A"/>
    <w:rsid w:val="00377258"/>
    <w:rsid w:val="003908CA"/>
    <w:rsid w:val="003C26F0"/>
    <w:rsid w:val="003E6442"/>
    <w:rsid w:val="00407B47"/>
    <w:rsid w:val="00417DE0"/>
    <w:rsid w:val="00451914"/>
    <w:rsid w:val="00475B9B"/>
    <w:rsid w:val="004A2F5B"/>
    <w:rsid w:val="004C0A41"/>
    <w:rsid w:val="004E7DEE"/>
    <w:rsid w:val="004F7059"/>
    <w:rsid w:val="005271AF"/>
    <w:rsid w:val="00546BB5"/>
    <w:rsid w:val="00560C95"/>
    <w:rsid w:val="00570037"/>
    <w:rsid w:val="00582BF4"/>
    <w:rsid w:val="005A5452"/>
    <w:rsid w:val="005E6D41"/>
    <w:rsid w:val="00677090"/>
    <w:rsid w:val="00681F44"/>
    <w:rsid w:val="006A4F91"/>
    <w:rsid w:val="006E3224"/>
    <w:rsid w:val="006E3D81"/>
    <w:rsid w:val="007247C4"/>
    <w:rsid w:val="00745DF0"/>
    <w:rsid w:val="00752411"/>
    <w:rsid w:val="007D06BE"/>
    <w:rsid w:val="007E1D9E"/>
    <w:rsid w:val="00805E6D"/>
    <w:rsid w:val="0081381A"/>
    <w:rsid w:val="008640A9"/>
    <w:rsid w:val="00866E68"/>
    <w:rsid w:val="0088153F"/>
    <w:rsid w:val="00893551"/>
    <w:rsid w:val="008B55BB"/>
    <w:rsid w:val="008C0826"/>
    <w:rsid w:val="008E3810"/>
    <w:rsid w:val="009C2440"/>
    <w:rsid w:val="009C7990"/>
    <w:rsid w:val="009E6FCB"/>
    <w:rsid w:val="00A01ACF"/>
    <w:rsid w:val="00A131A9"/>
    <w:rsid w:val="00A441B7"/>
    <w:rsid w:val="00A71A19"/>
    <w:rsid w:val="00A8157D"/>
    <w:rsid w:val="00A8432F"/>
    <w:rsid w:val="00AC1A1D"/>
    <w:rsid w:val="00B30B50"/>
    <w:rsid w:val="00B35945"/>
    <w:rsid w:val="00B47572"/>
    <w:rsid w:val="00C118B8"/>
    <w:rsid w:val="00C44004"/>
    <w:rsid w:val="00C66767"/>
    <w:rsid w:val="00C75D84"/>
    <w:rsid w:val="00C863FD"/>
    <w:rsid w:val="00CC5261"/>
    <w:rsid w:val="00D0196C"/>
    <w:rsid w:val="00D126AF"/>
    <w:rsid w:val="00E24FFF"/>
    <w:rsid w:val="00E267D0"/>
    <w:rsid w:val="00E8417F"/>
    <w:rsid w:val="00F043C0"/>
    <w:rsid w:val="00F217D2"/>
    <w:rsid w:val="00F21FD6"/>
    <w:rsid w:val="00F2763A"/>
    <w:rsid w:val="00F47E6D"/>
    <w:rsid w:val="00F57B54"/>
    <w:rsid w:val="00F647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11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118A"/>
  </w:style>
  <w:style w:type="paragraph" w:styleId="Piedepgina">
    <w:name w:val="footer"/>
    <w:basedOn w:val="Normal"/>
    <w:link w:val="PiedepginaCar"/>
    <w:uiPriority w:val="99"/>
    <w:unhideWhenUsed/>
    <w:rsid w:val="003311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118A"/>
  </w:style>
  <w:style w:type="table" w:styleId="Tablaconcuadrcula">
    <w:name w:val="Table Grid"/>
    <w:basedOn w:val="Tablanormal"/>
    <w:uiPriority w:val="39"/>
    <w:rsid w:val="0033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5E6D41"/>
  </w:style>
  <w:style w:type="character" w:styleId="Hipervnculo">
    <w:name w:val="Hyperlink"/>
    <w:basedOn w:val="Fuentedeprrafopredeter"/>
    <w:uiPriority w:val="99"/>
    <w:semiHidden/>
    <w:unhideWhenUsed/>
    <w:rsid w:val="005E6D41"/>
    <w:rPr>
      <w:color w:val="0000FF"/>
      <w:u w:val="single"/>
    </w:rPr>
  </w:style>
  <w:style w:type="character" w:styleId="Hipervnculovisitado">
    <w:name w:val="FollowedHyperlink"/>
    <w:basedOn w:val="Fuentedeprrafopredeter"/>
    <w:uiPriority w:val="99"/>
    <w:semiHidden/>
    <w:unhideWhenUsed/>
    <w:rsid w:val="005E6D41"/>
    <w:rPr>
      <w:color w:val="954F72" w:themeColor="followedHyperlink"/>
      <w:u w:val="single"/>
    </w:rPr>
  </w:style>
  <w:style w:type="paragraph" w:styleId="NormalWeb">
    <w:name w:val="Normal (Web)"/>
    <w:basedOn w:val="Normal"/>
    <w:uiPriority w:val="99"/>
    <w:semiHidden/>
    <w:unhideWhenUsed/>
    <w:rsid w:val="005E6D41"/>
    <w:pPr>
      <w:suppressAutoHyphens/>
      <w:spacing w:before="280" w:after="280" w:line="240" w:lineRule="auto"/>
    </w:pPr>
    <w:rPr>
      <w:rFonts w:ascii="Times New Roman" w:eastAsia="SimSun" w:hAnsi="Times New Roman" w:cs="Times New Roman"/>
      <w:color w:val="00000A"/>
      <w:sz w:val="24"/>
      <w:szCs w:val="24"/>
      <w:lang w:eastAsia="zh-CN"/>
    </w:rPr>
  </w:style>
  <w:style w:type="paragraph" w:styleId="Textonotapie">
    <w:name w:val="footnote text"/>
    <w:basedOn w:val="Normal"/>
    <w:link w:val="TextonotapieCar"/>
    <w:uiPriority w:val="99"/>
    <w:semiHidden/>
    <w:unhideWhenUsed/>
    <w:rsid w:val="005E6D41"/>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semiHidden/>
    <w:rsid w:val="005E6D41"/>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uiPriority w:val="99"/>
    <w:semiHidden/>
    <w:unhideWhenUsed/>
    <w:rsid w:val="005E6D41"/>
    <w:pPr>
      <w:spacing w:after="120" w:line="240" w:lineRule="auto"/>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uiPriority w:val="99"/>
    <w:semiHidden/>
    <w:rsid w:val="005E6D41"/>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5E6D41"/>
    <w:pPr>
      <w:suppressAutoHyphens/>
      <w:spacing w:after="0" w:line="240" w:lineRule="auto"/>
      <w:ind w:left="720"/>
      <w:contextualSpacing/>
    </w:pPr>
    <w:rPr>
      <w:rFonts w:ascii="Times New Roman" w:eastAsia="SimSun" w:hAnsi="Times New Roman" w:cs="Times New Roman"/>
      <w:color w:val="00000A"/>
      <w:sz w:val="24"/>
      <w:szCs w:val="24"/>
      <w:lang w:eastAsia="zh-CN"/>
    </w:rPr>
  </w:style>
  <w:style w:type="paragraph" w:customStyle="1" w:styleId="Default">
    <w:name w:val="Default"/>
    <w:rsid w:val="005E6D41"/>
    <w:pPr>
      <w:suppressAutoHyphens/>
      <w:spacing w:after="0" w:line="240" w:lineRule="auto"/>
    </w:pPr>
    <w:rPr>
      <w:rFonts w:ascii="Arial" w:eastAsia="SimSun" w:hAnsi="Arial" w:cs="Arial"/>
      <w:color w:val="000000"/>
      <w:sz w:val="24"/>
      <w:szCs w:val="24"/>
      <w:lang w:eastAsia="zh-CN"/>
    </w:rPr>
  </w:style>
  <w:style w:type="character" w:customStyle="1" w:styleId="SangradetextonormalCar">
    <w:name w:val="Sangría de texto normal Car"/>
    <w:basedOn w:val="Fuentedeprrafopredeter"/>
    <w:link w:val="Cuerpodetextoconsangra"/>
    <w:semiHidden/>
    <w:locked/>
    <w:rsid w:val="005E6D41"/>
    <w:rPr>
      <w:rFonts w:ascii="Times New Roman" w:eastAsia="SimSun" w:hAnsi="Times New Roman" w:cs="Times New Roman"/>
      <w:szCs w:val="20"/>
      <w:lang w:eastAsia="zh-CN"/>
    </w:rPr>
  </w:style>
  <w:style w:type="paragraph" w:customStyle="1" w:styleId="Cuerpodetextoconsangra">
    <w:name w:val="Cuerpo de texto con sangría"/>
    <w:basedOn w:val="Normal"/>
    <w:link w:val="SangradetextonormalCar"/>
    <w:semiHidden/>
    <w:rsid w:val="005E6D41"/>
    <w:pPr>
      <w:suppressAutoHyphens/>
      <w:spacing w:after="120" w:line="240" w:lineRule="auto"/>
      <w:ind w:left="283"/>
    </w:pPr>
    <w:rPr>
      <w:rFonts w:ascii="Times New Roman" w:eastAsia="SimSun" w:hAnsi="Times New Roman" w:cs="Times New Roman"/>
      <w:szCs w:val="20"/>
      <w:lang w:eastAsia="zh-CN"/>
    </w:rPr>
  </w:style>
  <w:style w:type="character" w:styleId="Refdenotaalpie">
    <w:name w:val="footnote reference"/>
    <w:basedOn w:val="Fuentedeprrafopredeter"/>
    <w:uiPriority w:val="99"/>
    <w:semiHidden/>
    <w:unhideWhenUsed/>
    <w:rsid w:val="005E6D41"/>
    <w:rPr>
      <w:vertAlign w:val="superscript"/>
    </w:rPr>
  </w:style>
  <w:style w:type="character" w:styleId="Textoennegrita">
    <w:name w:val="Strong"/>
    <w:basedOn w:val="Fuentedeprrafopredeter"/>
    <w:qFormat/>
    <w:rsid w:val="005E6D41"/>
    <w:rPr>
      <w:b/>
      <w:bCs/>
    </w:rPr>
  </w:style>
  <w:style w:type="character" w:customStyle="1" w:styleId="xcontentpasted1">
    <w:name w:val="x_contentpasted1"/>
    <w:basedOn w:val="Fuentedeprrafopredeter"/>
    <w:rsid w:val="00076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rm.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rm.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arm.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g13x\Desktop\modelos%20membretes\CPTCJDP.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9c8636-0486-4c9b-b75c-7b805ddaaf65" xsi:nil="true"/>
    <lcf76f155ced4ddcb4097134ff3c332f xmlns="bab14156-fcf3-44e2-9c4b-c33f1f92d41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06617267F2F024888E4758096EA68D3" ma:contentTypeVersion="17" ma:contentTypeDescription="Crear nuevo documento." ma:contentTypeScope="" ma:versionID="43b969b2240948f64292864e39434780">
  <xsd:schema xmlns:xsd="http://www.w3.org/2001/XMLSchema" xmlns:xs="http://www.w3.org/2001/XMLSchema" xmlns:p="http://schemas.microsoft.com/office/2006/metadata/properties" xmlns:ns2="bab14156-fcf3-44e2-9c4b-c33f1f92d414" xmlns:ns3="1c9c8636-0486-4c9b-b75c-7b805ddaaf65" targetNamespace="http://schemas.microsoft.com/office/2006/metadata/properties" ma:root="true" ma:fieldsID="609917e18f01ec88dda26f4a786e8af5" ns2:_="" ns3:_="">
    <xsd:import namespace="bab14156-fcf3-44e2-9c4b-c33f1f92d414"/>
    <xsd:import namespace="1c9c8636-0486-4c9b-b75c-7b805ddaaf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14156-fcf3-44e2-9c4b-c33f1f92d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b6b9b444-1e45-4268-b8b7-af71215058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9c8636-0486-4c9b-b75c-7b805ddaaf65"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057895b-822d-4ddb-9503-7837d29ef686}" ma:internalName="TaxCatchAll" ma:showField="CatchAllData" ma:web="1c9c8636-0486-4c9b-b75c-7b805ddaaf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BE3F23-488B-4432-ADBD-BDD0BBEB5B30}">
  <ds:schemaRefs>
    <ds:schemaRef ds:uri="http://schemas.microsoft.com/office/infopath/2007/PartnerControls"/>
    <ds:schemaRef ds:uri="http://purl.org/dc/terms/"/>
    <ds:schemaRef ds:uri="1c9c8636-0486-4c9b-b75c-7b805ddaaf65"/>
    <ds:schemaRef ds:uri="http://schemas.microsoft.com/office/2006/documentManagement/types"/>
    <ds:schemaRef ds:uri="bab14156-fcf3-44e2-9c4b-c33f1f92d414"/>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9073A04-30A3-4CB4-89B4-BF2A07DB4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14156-fcf3-44e2-9c4b-c33f1f92d414"/>
    <ds:schemaRef ds:uri="1c9c8636-0486-4c9b-b75c-7b805ddaa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42931C-DC01-4A13-BDE6-A8CD7573B9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CPTCJDP.dotx</Template>
  <TotalTime>0</TotalTime>
  <Pages>13</Pages>
  <Words>3569</Words>
  <Characters>19630</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2023-03-14T11:47:00Z</dcterms:created>
  <dcterms:modified xsi:type="dcterms:W3CDTF">2023-03-14T11:52:00Z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0x010100B06617267F2F024888E4758096EA68D3</vt:lpwstr>
  </property>
</Properties>
</file>